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7373B3" w:rsidRPr="007373B3" w:rsidTr="007373B3">
        <w:trPr>
          <w:trHeight w:val="13739"/>
        </w:trPr>
        <w:tc>
          <w:tcPr>
            <w:tcW w:w="9099" w:type="dxa"/>
            <w:tcBorders>
              <w:top w:val="nil"/>
              <w:left w:val="nil"/>
              <w:bottom w:val="nil"/>
              <w:right w:val="nil"/>
            </w:tcBorders>
            <w:shd w:val="clear" w:color="auto" w:fill="auto"/>
          </w:tcPr>
          <w:p w:rsidR="007373B3" w:rsidRPr="007373B3" w:rsidRDefault="00B50E9A" w:rsidP="009E3837">
            <w:pPr>
              <w:rPr>
                <w:rFonts w:asciiTheme="minorEastAsia" w:eastAsiaTheme="minorEastAsia" w:hAnsiTheme="minorEastAsia"/>
                <w:kern w:val="0"/>
                <w:sz w:val="22"/>
                <w:szCs w:val="22"/>
              </w:rPr>
            </w:pPr>
            <w:bookmarkStart w:id="0" w:name="_GoBack"/>
            <w:bookmarkEnd w:id="0"/>
            <w:r>
              <w:rPr>
                <w:rFonts w:asciiTheme="minorEastAsia" w:eastAsiaTheme="minorEastAsia" w:hAnsiTheme="minorEastAsia"/>
                <w:noProof/>
                <w:kern w:val="0"/>
                <w:sz w:val="22"/>
                <w:szCs w:val="22"/>
              </w:rPr>
              <mc:AlternateContent>
                <mc:Choice Requires="wps">
                  <w:drawing>
                    <wp:anchor distT="0" distB="0" distL="114300" distR="114300" simplePos="0" relativeHeight="251667456" behindDoc="0" locked="0" layoutInCell="1" allowOverlap="1">
                      <wp:simplePos x="0" y="0"/>
                      <wp:positionH relativeFrom="column">
                        <wp:posOffset>2972435</wp:posOffset>
                      </wp:positionH>
                      <wp:positionV relativeFrom="paragraph">
                        <wp:posOffset>118110</wp:posOffset>
                      </wp:positionV>
                      <wp:extent cx="2699385" cy="320040"/>
                      <wp:effectExtent l="635" t="381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466" w:rsidRPr="003A7FD8" w:rsidRDefault="00955466" w:rsidP="003A7FD8">
                                  <w:pPr>
                                    <w:rPr>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234.05pt;margin-top:9.3pt;width:212.5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4ngwIAABA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" stroked="f">
                      <v:textbox style="mso-fit-shape-to-text:t">
                        <w:txbxContent>
                          <w:p w:rsidR="00955466" w:rsidRPr="003A7FD8" w:rsidRDefault="00955466" w:rsidP="003A7FD8">
                            <w:pPr>
                              <w:rPr>
                                <w:szCs w:val="28"/>
                              </w:rPr>
                            </w:pPr>
                          </w:p>
                        </w:txbxContent>
                      </v:textbox>
                    </v:shape>
                  </w:pict>
                </mc:Fallback>
              </mc:AlternateContent>
            </w:r>
          </w:p>
          <w:p w:rsidR="007373B3" w:rsidRPr="007373B3" w:rsidRDefault="007373B3" w:rsidP="009E3837">
            <w:pPr>
              <w:rPr>
                <w:rFonts w:asciiTheme="minorEastAsia" w:eastAsiaTheme="minorEastAsia" w:hAnsiTheme="minorEastAsia"/>
                <w:kern w:val="0"/>
                <w:sz w:val="22"/>
                <w:szCs w:val="22"/>
              </w:rPr>
            </w:pPr>
          </w:p>
          <w:p w:rsidR="007373B3" w:rsidRPr="007373B3" w:rsidRDefault="007373B3" w:rsidP="009E3837">
            <w:pPr>
              <w:rPr>
                <w:rFonts w:asciiTheme="minorEastAsia" w:eastAsiaTheme="minorEastAsia" w:hAnsiTheme="minorEastAsia"/>
                <w:kern w:val="0"/>
                <w:sz w:val="22"/>
                <w:szCs w:val="22"/>
              </w:rPr>
            </w:pPr>
          </w:p>
          <w:p w:rsidR="007373B3" w:rsidRPr="007373B3" w:rsidRDefault="007373B3" w:rsidP="009E3837">
            <w:pPr>
              <w:jc w:val="center"/>
              <w:rPr>
                <w:rFonts w:asciiTheme="minorEastAsia" w:eastAsiaTheme="minorEastAsia" w:hAnsiTheme="minorEastAsia"/>
                <w:kern w:val="0"/>
                <w:sz w:val="36"/>
                <w:szCs w:val="22"/>
              </w:rPr>
            </w:pPr>
          </w:p>
          <w:p w:rsidR="007373B3" w:rsidRDefault="007373B3" w:rsidP="009E3837">
            <w:pPr>
              <w:jc w:val="center"/>
              <w:rPr>
                <w:rFonts w:asciiTheme="minorEastAsia" w:eastAsiaTheme="minorEastAsia" w:hAnsiTheme="minorEastAsia"/>
                <w:b/>
                <w:bCs/>
                <w:kern w:val="0"/>
                <w:sz w:val="36"/>
                <w:szCs w:val="22"/>
              </w:rPr>
            </w:pPr>
          </w:p>
          <w:p w:rsidR="007373B3" w:rsidRDefault="007373B3" w:rsidP="009E3837">
            <w:pPr>
              <w:jc w:val="center"/>
              <w:rPr>
                <w:rFonts w:asciiTheme="minorEastAsia" w:eastAsiaTheme="minorEastAsia" w:hAnsiTheme="minorEastAsia"/>
                <w:b/>
                <w:bCs/>
                <w:kern w:val="0"/>
                <w:sz w:val="36"/>
                <w:szCs w:val="22"/>
              </w:rPr>
            </w:pPr>
          </w:p>
          <w:p w:rsidR="00BC22F0" w:rsidRPr="00BC22F0" w:rsidRDefault="004F4F4C" w:rsidP="00BC22F0">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茅野市森林整備</w:t>
            </w:r>
            <w:r w:rsidR="00BA6F90">
              <w:rPr>
                <w:rFonts w:asciiTheme="minorEastAsia" w:eastAsiaTheme="minorEastAsia" w:hAnsiTheme="minorEastAsia" w:hint="eastAsia"/>
                <w:b/>
                <w:sz w:val="44"/>
                <w:szCs w:val="44"/>
              </w:rPr>
              <w:t>計画</w:t>
            </w:r>
            <w:r>
              <w:rPr>
                <w:rFonts w:asciiTheme="minorEastAsia" w:eastAsiaTheme="minorEastAsia" w:hAnsiTheme="minorEastAsia" w:hint="eastAsia"/>
                <w:b/>
                <w:sz w:val="44"/>
                <w:szCs w:val="44"/>
              </w:rPr>
              <w:t>変更</w:t>
            </w:r>
            <w:r w:rsidR="00CE651E">
              <w:rPr>
                <w:rFonts w:asciiTheme="minorEastAsia" w:eastAsiaTheme="minorEastAsia" w:hAnsiTheme="minorEastAsia" w:hint="eastAsia"/>
                <w:b/>
                <w:sz w:val="44"/>
                <w:szCs w:val="44"/>
              </w:rPr>
              <w:t>計画書</w:t>
            </w:r>
          </w:p>
          <w:p w:rsidR="00BC22F0" w:rsidRPr="009E6107" w:rsidRDefault="00BC22F0" w:rsidP="00BC22F0">
            <w:pPr>
              <w:jc w:val="center"/>
              <w:rPr>
                <w:rFonts w:asciiTheme="majorEastAsia" w:eastAsiaTheme="majorEastAsia" w:hAnsiTheme="majorEastAsia"/>
                <w:b/>
                <w:sz w:val="52"/>
                <w:szCs w:val="52"/>
              </w:rPr>
            </w:pPr>
          </w:p>
          <w:p w:rsidR="00BC22F0" w:rsidRDefault="00BC22F0" w:rsidP="00BC22F0">
            <w:pPr>
              <w:rPr>
                <w:rFonts w:asciiTheme="majorEastAsia" w:eastAsiaTheme="majorEastAsia" w:hAnsiTheme="majorEastAsia"/>
              </w:rPr>
            </w:pPr>
          </w:p>
          <w:p w:rsidR="00BC22F0" w:rsidRPr="00950617" w:rsidRDefault="00BC22F0" w:rsidP="00BC22F0">
            <w:pPr>
              <w:jc w:val="center"/>
              <w:rPr>
                <w:rFonts w:asciiTheme="minorEastAsia" w:eastAsiaTheme="minorEastAsia" w:hAnsiTheme="minorEastAsia"/>
                <w:sz w:val="32"/>
                <w:szCs w:val="32"/>
              </w:rPr>
            </w:pPr>
            <w:r w:rsidRPr="00950617">
              <w:rPr>
                <w:rFonts w:asciiTheme="minorEastAsia" w:eastAsiaTheme="minorEastAsia" w:hAnsiTheme="minorEastAsia" w:hint="eastAsia"/>
                <w:sz w:val="32"/>
                <w:szCs w:val="32"/>
              </w:rPr>
              <w:t>（平成</w:t>
            </w:r>
            <w:r w:rsidR="00466EBD">
              <w:rPr>
                <w:rFonts w:asciiTheme="minorEastAsia" w:eastAsiaTheme="minorEastAsia" w:hAnsiTheme="minorEastAsia" w:hint="eastAsia"/>
                <w:sz w:val="32"/>
                <w:szCs w:val="32"/>
              </w:rPr>
              <w:t>31</w:t>
            </w:r>
            <w:r w:rsidRPr="00950617">
              <w:rPr>
                <w:rFonts w:asciiTheme="minorEastAsia" w:eastAsiaTheme="minorEastAsia" w:hAnsiTheme="minorEastAsia" w:hint="eastAsia"/>
                <w:sz w:val="32"/>
                <w:szCs w:val="32"/>
              </w:rPr>
              <w:t>年４月１日変更）</w:t>
            </w:r>
          </w:p>
          <w:p w:rsidR="003D0065" w:rsidRPr="00BC22F0" w:rsidRDefault="003D0065" w:rsidP="009E3837">
            <w:pPr>
              <w:jc w:val="center"/>
              <w:rPr>
                <w:rFonts w:asciiTheme="minorEastAsia" w:eastAsiaTheme="minorEastAsia" w:hAnsiTheme="minorEastAsia"/>
                <w:b/>
                <w:bCs/>
                <w:kern w:val="0"/>
                <w:sz w:val="44"/>
                <w:szCs w:val="22"/>
              </w:rPr>
            </w:pPr>
          </w:p>
          <w:p w:rsidR="007373B3" w:rsidRPr="007373B3" w:rsidRDefault="007373B3" w:rsidP="009E3837">
            <w:pPr>
              <w:rPr>
                <w:rFonts w:asciiTheme="minorEastAsia" w:eastAsiaTheme="minorEastAsia" w:hAnsiTheme="minorEastAsia"/>
                <w:kern w:val="0"/>
                <w:sz w:val="22"/>
                <w:szCs w:val="22"/>
              </w:rPr>
            </w:pPr>
          </w:p>
          <w:p w:rsidR="007373B3" w:rsidRPr="007373B3" w:rsidRDefault="00B50E9A" w:rsidP="009E3837">
            <w:pPr>
              <w:rPr>
                <w:rFonts w:asciiTheme="minorEastAsia" w:eastAsiaTheme="minorEastAsia" w:hAnsiTheme="minorEastAsia"/>
                <w:kern w:val="0"/>
                <w:sz w:val="22"/>
                <w:szCs w:val="22"/>
              </w:rPr>
            </w:pPr>
            <w:r>
              <w:rPr>
                <w:rFonts w:asciiTheme="minorEastAsia" w:eastAsiaTheme="minorEastAsia" w:hAnsiTheme="minorEastAsia"/>
                <w:noProof/>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4474210</wp:posOffset>
                      </wp:positionH>
                      <wp:positionV relativeFrom="paragraph">
                        <wp:posOffset>224155</wp:posOffset>
                      </wp:positionV>
                      <wp:extent cx="114300" cy="914400"/>
                      <wp:effectExtent l="6350" t="10795" r="12700" b="825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2D5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352.3pt;margin-top:17.65pt;width: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"/>
                  </w:pict>
                </mc:Fallback>
              </mc:AlternateContent>
            </w:r>
            <w:r>
              <w:rPr>
                <w:rFonts w:asciiTheme="minorEastAsia" w:eastAsiaTheme="minorEastAsia" w:hAnsiTheme="minorEastAsia"/>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1705610</wp:posOffset>
                      </wp:positionH>
                      <wp:positionV relativeFrom="paragraph">
                        <wp:posOffset>224155</wp:posOffset>
                      </wp:positionV>
                      <wp:extent cx="114300" cy="914400"/>
                      <wp:effectExtent l="9525" t="10795" r="952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D1B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134.3pt;margin-top:17.65pt;width: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"/>
                  </w:pict>
                </mc:Fallback>
              </mc:AlternateContent>
            </w:r>
          </w:p>
          <w:p w:rsidR="007373B3" w:rsidRPr="002514C6" w:rsidRDefault="00B50E9A" w:rsidP="00CB7368">
            <w:pPr>
              <w:ind w:leftChars="1347" w:left="2829" w:firstLineChars="1" w:firstLine="2"/>
              <w:jc w:val="left"/>
              <w:rPr>
                <w:rFonts w:asciiTheme="minorEastAsia" w:eastAsiaTheme="minorEastAsia" w:hAnsiTheme="minorEastAsia"/>
                <w:kern w:val="0"/>
                <w:sz w:val="28"/>
                <w:szCs w:val="22"/>
              </w:rPr>
            </w:pPr>
            <w:r>
              <w:rPr>
                <w:rFonts w:asciiTheme="minorEastAsia" w:eastAsiaTheme="minorEastAsia" w:hAnsiTheme="minorEastAsia"/>
                <w:noProof/>
                <w:kern w:val="0"/>
                <w:sz w:val="22"/>
                <w:szCs w:val="22"/>
              </w:rPr>
              <mc:AlternateContent>
                <mc:Choice Requires="wps">
                  <w:drawing>
                    <wp:anchor distT="0" distB="0" distL="114300" distR="114300" simplePos="0" relativeHeight="251666432" behindDoc="0" locked="0" layoutInCell="1" allowOverlap="1">
                      <wp:simplePos x="0" y="0"/>
                      <wp:positionH relativeFrom="column">
                        <wp:posOffset>652780</wp:posOffset>
                      </wp:positionH>
                      <wp:positionV relativeFrom="paragraph">
                        <wp:posOffset>118110</wp:posOffset>
                      </wp:positionV>
                      <wp:extent cx="1052830" cy="548640"/>
                      <wp:effectExtent l="4445" t="381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6" w:rsidRPr="00CB7368" w:rsidRDefault="00955466" w:rsidP="00CB7368">
                                  <w:pPr>
                                    <w:jc w:val="left"/>
                                    <w:rPr>
                                      <w:rFonts w:asciiTheme="minorEastAsia" w:eastAsiaTheme="minorEastAsia" w:hAnsiTheme="minorEastAsia"/>
                                      <w:kern w:val="0"/>
                                      <w:sz w:val="32"/>
                                      <w:szCs w:val="22"/>
                                    </w:rPr>
                                  </w:pPr>
                                  <w:r w:rsidRPr="002514C6">
                                    <w:rPr>
                                      <w:rFonts w:asciiTheme="minorEastAsia" w:eastAsiaTheme="minorEastAsia" w:hAnsiTheme="minorEastAsia" w:hint="eastAsia"/>
                                      <w:kern w:val="0"/>
                                      <w:sz w:val="32"/>
                                      <w:szCs w:val="22"/>
                                    </w:rPr>
                                    <w:t>計画期間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9" o:spid="_x0000_s1027" type="#_x0000_t202" style="position:absolute;left:0;text-align:left;margin-left:51.4pt;margin-top:9.3pt;width:82.9pt;height:43.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c7uA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" filled="f" stroked="f">
                      <v:textbox style="mso-fit-shape-to-text:t">
                        <w:txbxContent>
                          <w:p w:rsidR="00955466" w:rsidRPr="00CB7368" w:rsidRDefault="00955466" w:rsidP="00CB7368">
                            <w:pPr>
                              <w:jc w:val="left"/>
                              <w:rPr>
                                <w:rFonts w:asciiTheme="minorEastAsia" w:eastAsiaTheme="minorEastAsia" w:hAnsiTheme="minorEastAsia"/>
                                <w:kern w:val="0"/>
                                <w:sz w:val="32"/>
                                <w:szCs w:val="22"/>
                              </w:rPr>
                            </w:pPr>
                            <w:r w:rsidRPr="002514C6">
                              <w:rPr>
                                <w:rFonts w:asciiTheme="minorEastAsia" w:eastAsiaTheme="minorEastAsia" w:hAnsiTheme="minorEastAsia" w:hint="eastAsia"/>
                                <w:kern w:val="0"/>
                                <w:sz w:val="32"/>
                                <w:szCs w:val="22"/>
                              </w:rPr>
                              <w:t>計画期間</w:t>
                            </w:r>
                          </w:p>
                        </w:txbxContent>
                      </v:textbox>
                    </v:shape>
                  </w:pict>
                </mc:Fallback>
              </mc:AlternateContent>
            </w:r>
            <w:r w:rsidR="007373B3" w:rsidRPr="002514C6">
              <w:rPr>
                <w:rFonts w:asciiTheme="minorEastAsia" w:eastAsiaTheme="minorEastAsia" w:hAnsiTheme="minorEastAsia" w:hint="eastAsia"/>
                <w:kern w:val="0"/>
                <w:sz w:val="28"/>
                <w:szCs w:val="22"/>
              </w:rPr>
              <w:t>自　平成</w:t>
            </w:r>
            <w:r w:rsidR="00466EBD">
              <w:rPr>
                <w:rFonts w:asciiTheme="minorEastAsia" w:eastAsiaTheme="minorEastAsia" w:hAnsiTheme="minorEastAsia" w:hint="eastAsia"/>
                <w:kern w:val="0"/>
                <w:sz w:val="28"/>
                <w:szCs w:val="22"/>
              </w:rPr>
              <w:t>30年（2018）</w:t>
            </w:r>
            <w:r w:rsidR="007373B3" w:rsidRPr="002514C6">
              <w:rPr>
                <w:rFonts w:asciiTheme="minorEastAsia" w:eastAsiaTheme="minorEastAsia" w:hAnsiTheme="minorEastAsia" w:hint="eastAsia"/>
                <w:kern w:val="0"/>
                <w:sz w:val="28"/>
                <w:szCs w:val="22"/>
              </w:rPr>
              <w:t>４月１日</w:t>
            </w:r>
          </w:p>
          <w:p w:rsidR="007373B3" w:rsidRPr="002514C6" w:rsidRDefault="007373B3" w:rsidP="00CB7368">
            <w:pPr>
              <w:ind w:leftChars="1347" w:left="2829" w:firstLineChars="1" w:firstLine="3"/>
              <w:jc w:val="left"/>
              <w:rPr>
                <w:rFonts w:asciiTheme="minorEastAsia" w:eastAsiaTheme="minorEastAsia" w:hAnsiTheme="minorEastAsia"/>
                <w:kern w:val="0"/>
                <w:sz w:val="28"/>
                <w:szCs w:val="22"/>
              </w:rPr>
            </w:pPr>
            <w:r w:rsidRPr="002514C6">
              <w:rPr>
                <w:rFonts w:asciiTheme="minorEastAsia" w:eastAsiaTheme="minorEastAsia" w:hAnsiTheme="minorEastAsia" w:hint="eastAsia"/>
                <w:kern w:val="0"/>
                <w:sz w:val="28"/>
                <w:szCs w:val="22"/>
              </w:rPr>
              <w:t>至　平成</w:t>
            </w:r>
            <w:r w:rsidR="00466EBD">
              <w:rPr>
                <w:rFonts w:asciiTheme="minorEastAsia" w:eastAsiaTheme="minorEastAsia" w:hAnsiTheme="minorEastAsia" w:hint="eastAsia"/>
                <w:kern w:val="0"/>
                <w:sz w:val="28"/>
                <w:szCs w:val="22"/>
              </w:rPr>
              <w:t>40</w:t>
            </w:r>
            <w:r w:rsidRPr="002514C6">
              <w:rPr>
                <w:rFonts w:asciiTheme="minorEastAsia" w:eastAsiaTheme="minorEastAsia" w:hAnsiTheme="minorEastAsia" w:hint="eastAsia"/>
                <w:kern w:val="0"/>
                <w:sz w:val="28"/>
                <w:szCs w:val="22"/>
              </w:rPr>
              <w:t>年</w:t>
            </w:r>
            <w:r w:rsidR="00466EBD">
              <w:rPr>
                <w:rFonts w:asciiTheme="minorEastAsia" w:eastAsiaTheme="minorEastAsia" w:hAnsiTheme="minorEastAsia" w:hint="eastAsia"/>
                <w:kern w:val="0"/>
                <w:sz w:val="28"/>
                <w:szCs w:val="22"/>
              </w:rPr>
              <w:t>（</w:t>
            </w:r>
            <w:r w:rsidR="00CE651E">
              <w:rPr>
                <w:rFonts w:asciiTheme="minorEastAsia" w:eastAsiaTheme="minorEastAsia" w:hAnsiTheme="minorEastAsia" w:hint="eastAsia"/>
                <w:kern w:val="0"/>
                <w:sz w:val="28"/>
                <w:szCs w:val="22"/>
              </w:rPr>
              <w:t>202</w:t>
            </w:r>
            <w:r w:rsidR="00466EBD">
              <w:rPr>
                <w:rFonts w:asciiTheme="minorEastAsia" w:eastAsiaTheme="minorEastAsia" w:hAnsiTheme="minorEastAsia" w:hint="eastAsia"/>
                <w:kern w:val="0"/>
                <w:sz w:val="28"/>
                <w:szCs w:val="22"/>
              </w:rPr>
              <w:t>8）</w:t>
            </w:r>
            <w:r w:rsidRPr="002514C6">
              <w:rPr>
                <w:rFonts w:asciiTheme="minorEastAsia" w:eastAsiaTheme="minorEastAsia" w:hAnsiTheme="minorEastAsia" w:hint="eastAsia"/>
                <w:kern w:val="0"/>
                <w:sz w:val="28"/>
                <w:szCs w:val="22"/>
              </w:rPr>
              <w:t>３月31日</w:t>
            </w:r>
          </w:p>
          <w:p w:rsidR="007373B3" w:rsidRPr="007373B3" w:rsidRDefault="007373B3" w:rsidP="009E3837">
            <w:pPr>
              <w:jc w:val="center"/>
              <w:rPr>
                <w:rFonts w:asciiTheme="minorEastAsia" w:eastAsiaTheme="minorEastAsia" w:hAnsiTheme="minorEastAsia"/>
                <w:kern w:val="0"/>
                <w:sz w:val="22"/>
                <w:szCs w:val="22"/>
              </w:rPr>
            </w:pPr>
          </w:p>
          <w:p w:rsidR="007373B3" w:rsidRDefault="007373B3" w:rsidP="009E3837">
            <w:pPr>
              <w:jc w:val="center"/>
              <w:rPr>
                <w:rFonts w:asciiTheme="minorEastAsia" w:eastAsiaTheme="minorEastAsia" w:hAnsiTheme="minorEastAsia"/>
                <w:kern w:val="0"/>
                <w:sz w:val="22"/>
                <w:szCs w:val="22"/>
              </w:rPr>
            </w:pPr>
          </w:p>
          <w:p w:rsidR="007373B3" w:rsidRDefault="007373B3" w:rsidP="009E3837">
            <w:pPr>
              <w:jc w:val="center"/>
              <w:rPr>
                <w:rFonts w:asciiTheme="minorEastAsia" w:eastAsiaTheme="minorEastAsia" w:hAnsiTheme="minorEastAsia"/>
                <w:kern w:val="0"/>
                <w:sz w:val="22"/>
                <w:szCs w:val="22"/>
              </w:rPr>
            </w:pPr>
          </w:p>
          <w:p w:rsidR="007373B3" w:rsidRDefault="007373B3" w:rsidP="009E3837">
            <w:pPr>
              <w:jc w:val="center"/>
              <w:rPr>
                <w:rFonts w:asciiTheme="minorEastAsia" w:eastAsiaTheme="minorEastAsia" w:hAnsiTheme="minorEastAsia"/>
                <w:kern w:val="0"/>
                <w:sz w:val="22"/>
                <w:szCs w:val="22"/>
              </w:rPr>
            </w:pPr>
          </w:p>
          <w:p w:rsidR="007373B3" w:rsidRDefault="007373B3" w:rsidP="009E3837">
            <w:pPr>
              <w:jc w:val="center"/>
              <w:rPr>
                <w:rFonts w:asciiTheme="minorEastAsia" w:eastAsiaTheme="minorEastAsia" w:hAnsiTheme="minorEastAsia"/>
                <w:kern w:val="0"/>
                <w:sz w:val="22"/>
                <w:szCs w:val="22"/>
              </w:rPr>
            </w:pPr>
          </w:p>
          <w:p w:rsidR="007373B3" w:rsidRDefault="007373B3" w:rsidP="009E3837">
            <w:pPr>
              <w:jc w:val="center"/>
              <w:rPr>
                <w:rFonts w:asciiTheme="minorEastAsia" w:eastAsiaTheme="minorEastAsia" w:hAnsiTheme="minorEastAsia"/>
                <w:kern w:val="0"/>
                <w:sz w:val="22"/>
                <w:szCs w:val="22"/>
              </w:rPr>
            </w:pPr>
          </w:p>
          <w:p w:rsidR="007373B3" w:rsidRPr="007373B3" w:rsidRDefault="007373B3" w:rsidP="009E3837">
            <w:pPr>
              <w:jc w:val="center"/>
              <w:rPr>
                <w:rFonts w:asciiTheme="minorEastAsia" w:eastAsiaTheme="minorEastAsia" w:hAnsiTheme="minorEastAsia"/>
                <w:kern w:val="0"/>
                <w:sz w:val="22"/>
                <w:szCs w:val="22"/>
              </w:rPr>
            </w:pPr>
          </w:p>
          <w:p w:rsidR="007373B3" w:rsidRPr="002514C6" w:rsidRDefault="007373B3" w:rsidP="004739D3">
            <w:pPr>
              <w:jc w:val="center"/>
              <w:rPr>
                <w:rFonts w:asciiTheme="minorEastAsia" w:eastAsiaTheme="minorEastAsia" w:hAnsiTheme="minorEastAsia"/>
                <w:b/>
                <w:bCs/>
                <w:kern w:val="0"/>
                <w:sz w:val="36"/>
                <w:szCs w:val="28"/>
              </w:rPr>
            </w:pPr>
            <w:r w:rsidRPr="002514C6">
              <w:rPr>
                <w:rFonts w:asciiTheme="minorEastAsia" w:eastAsiaTheme="minorEastAsia" w:hAnsiTheme="minorEastAsia" w:hint="eastAsia"/>
                <w:b/>
                <w:bCs/>
                <w:kern w:val="0"/>
                <w:sz w:val="36"/>
                <w:szCs w:val="28"/>
              </w:rPr>
              <w:t>長　野　県</w:t>
            </w:r>
          </w:p>
          <w:p w:rsidR="007373B3" w:rsidRPr="002514C6" w:rsidRDefault="007373B3" w:rsidP="004739D3">
            <w:pPr>
              <w:jc w:val="center"/>
              <w:rPr>
                <w:rFonts w:asciiTheme="minorEastAsia" w:eastAsiaTheme="minorEastAsia" w:hAnsiTheme="minorEastAsia"/>
                <w:b/>
                <w:bCs/>
                <w:kern w:val="0"/>
                <w:sz w:val="36"/>
                <w:szCs w:val="28"/>
              </w:rPr>
            </w:pPr>
            <w:r w:rsidRPr="002514C6">
              <w:rPr>
                <w:rFonts w:asciiTheme="minorEastAsia" w:eastAsiaTheme="minorEastAsia" w:hAnsiTheme="minorEastAsia" w:hint="eastAsia"/>
                <w:b/>
                <w:bCs/>
                <w:kern w:val="0"/>
                <w:sz w:val="36"/>
                <w:szCs w:val="28"/>
              </w:rPr>
              <w:t>茅　野　市</w:t>
            </w:r>
          </w:p>
          <w:p w:rsidR="004B107F" w:rsidRDefault="004B107F" w:rsidP="004B107F">
            <w:pPr>
              <w:jc w:val="right"/>
              <w:rPr>
                <w:rFonts w:asciiTheme="minorEastAsia" w:eastAsiaTheme="minorEastAsia" w:hAnsiTheme="minorEastAsia"/>
                <w:b/>
                <w:bCs/>
                <w:kern w:val="0"/>
                <w:sz w:val="28"/>
                <w:szCs w:val="28"/>
              </w:rPr>
            </w:pPr>
          </w:p>
          <w:p w:rsidR="004B107F" w:rsidRPr="004B107F" w:rsidRDefault="004B107F" w:rsidP="004B107F">
            <w:pPr>
              <w:jc w:val="right"/>
              <w:rPr>
                <w:rFonts w:asciiTheme="minorEastAsia" w:eastAsiaTheme="minorEastAsia" w:hAnsiTheme="minorEastAsia"/>
                <w:bCs/>
                <w:kern w:val="0"/>
                <w:sz w:val="28"/>
                <w:szCs w:val="28"/>
              </w:rPr>
            </w:pPr>
            <w:r w:rsidRPr="004B107F">
              <w:rPr>
                <w:rFonts w:asciiTheme="minorEastAsia" w:eastAsiaTheme="minorEastAsia" w:hAnsiTheme="minorEastAsia" w:hint="eastAsia"/>
                <w:bCs/>
                <w:kern w:val="0"/>
                <w:sz w:val="28"/>
                <w:szCs w:val="28"/>
              </w:rPr>
              <w:t xml:space="preserve">　　</w:t>
            </w:r>
          </w:p>
          <w:p w:rsidR="004B107F" w:rsidRPr="007373B3" w:rsidRDefault="004B107F" w:rsidP="004739D3">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tc>
      </w:tr>
    </w:tbl>
    <w:p w:rsidR="00DC7DAD" w:rsidRPr="00DC7DAD" w:rsidRDefault="00DC7DAD" w:rsidP="00955466">
      <w:pPr>
        <w:overflowPunct w:val="0"/>
        <w:ind w:firstLineChars="100" w:firstLine="22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lastRenderedPageBreak/>
        <w:t>森林法（昭和26年法律第249号）第10条の６第２項の規定に基づき、茅野市森林整備計画を変更する。</w:t>
      </w:r>
    </w:p>
    <w:p w:rsidR="00DC7DAD" w:rsidRPr="00DC7DAD" w:rsidRDefault="00DC7DAD" w:rsidP="00DC7DAD">
      <w:pPr>
        <w:overflowPunct w:val="0"/>
        <w:ind w:firstLineChars="100" w:firstLine="22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t>なお、変更後の茅野市森林整備計画は、平成31年４月１日にその効力を生ずるものとする。</w:t>
      </w:r>
    </w:p>
    <w:p w:rsidR="00DC7DAD" w:rsidRPr="00DC7DAD" w:rsidRDefault="00DC7DAD" w:rsidP="00DC7DAD">
      <w:pPr>
        <w:overflowPunct w:val="0"/>
        <w:textAlignment w:val="baseline"/>
        <w:rPr>
          <w:rFonts w:asciiTheme="minorEastAsia" w:hAnsiTheme="minorEastAsia" w:cs="ＭＳ 明朝"/>
          <w:kern w:val="0"/>
          <w:sz w:val="22"/>
        </w:rPr>
      </w:pPr>
    </w:p>
    <w:p w:rsidR="00DC7DAD" w:rsidRPr="00DC7DAD" w:rsidRDefault="00DC7DAD" w:rsidP="00DC7DAD">
      <w:pPr>
        <w:overflowPunct w:val="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t>茅野市森林整備計画変更理由</w:t>
      </w:r>
    </w:p>
    <w:p w:rsidR="00DC7DAD" w:rsidRPr="00DC7DAD" w:rsidRDefault="00DC7DAD" w:rsidP="00DC7DAD">
      <w:pPr>
        <w:overflowPunct w:val="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t>（平成31年４月１日変更）</w:t>
      </w:r>
    </w:p>
    <w:p w:rsidR="00DC7DAD" w:rsidRPr="00DC7DAD" w:rsidRDefault="00DC7DAD" w:rsidP="00DC7DAD">
      <w:pPr>
        <w:overflowPunct w:val="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t>１　変更理由</w:t>
      </w:r>
    </w:p>
    <w:p w:rsidR="00DC7DAD" w:rsidRPr="00DC7DAD" w:rsidRDefault="00CE651E" w:rsidP="00DC7DAD">
      <w:pPr>
        <w:spacing w:line="276" w:lineRule="auto"/>
        <w:ind w:rightChars="67" w:right="141" w:firstLineChars="100" w:firstLine="220"/>
        <w:rPr>
          <w:rFonts w:asciiTheme="minorEastAsia" w:hAnsiTheme="minorEastAsia"/>
          <w:sz w:val="22"/>
        </w:rPr>
      </w:pPr>
      <w:r>
        <w:rPr>
          <w:rFonts w:asciiTheme="minorEastAsia" w:hAnsiTheme="minorEastAsia" w:hint="eastAsia"/>
          <w:sz w:val="22"/>
        </w:rPr>
        <w:t>森林の転用、編入等に伴う計画の対象とする森林の区域と面積の変更</w:t>
      </w:r>
    </w:p>
    <w:p w:rsidR="00DC7DAD" w:rsidRPr="00DC7DAD" w:rsidRDefault="00DC7DAD" w:rsidP="00DC7DAD">
      <w:pPr>
        <w:spacing w:line="276" w:lineRule="auto"/>
        <w:ind w:rightChars="67" w:right="141"/>
        <w:rPr>
          <w:rFonts w:asciiTheme="minorEastAsia" w:hAnsiTheme="minorEastAsia"/>
          <w:sz w:val="22"/>
        </w:rPr>
      </w:pPr>
    </w:p>
    <w:p w:rsidR="00DC7DAD" w:rsidRPr="00DC7DAD" w:rsidRDefault="00DC7DAD" w:rsidP="00DC7DAD">
      <w:pPr>
        <w:overflowPunct w:val="0"/>
        <w:textAlignment w:val="baseline"/>
        <w:rPr>
          <w:rFonts w:asciiTheme="minorEastAsia" w:hAnsiTheme="minorEastAsia" w:cs="ＭＳ 明朝"/>
          <w:kern w:val="0"/>
          <w:sz w:val="22"/>
        </w:rPr>
      </w:pPr>
      <w:r w:rsidRPr="00DC7DAD">
        <w:rPr>
          <w:rFonts w:asciiTheme="minorEastAsia" w:hAnsiTheme="minorEastAsia" w:cs="ＭＳ 明朝" w:hint="eastAsia"/>
          <w:kern w:val="0"/>
          <w:sz w:val="22"/>
        </w:rPr>
        <w:t>２　変更内容</w:t>
      </w:r>
    </w:p>
    <w:p w:rsidR="00DC7DAD" w:rsidRPr="00DC7DAD" w:rsidRDefault="002000BC" w:rsidP="00DC7DAD">
      <w:pPr>
        <w:overflowPunct w:val="0"/>
        <w:ind w:firstLineChars="100" w:firstLine="220"/>
        <w:textAlignment w:val="baseline"/>
        <w:rPr>
          <w:rFonts w:asciiTheme="minorEastAsia" w:hAnsiTheme="minorEastAsia"/>
          <w:kern w:val="0"/>
          <w:sz w:val="22"/>
        </w:rPr>
      </w:pPr>
      <w:r w:rsidRPr="00DC7DAD">
        <w:rPr>
          <w:rFonts w:asciiTheme="minorEastAsia" w:hAnsiTheme="minorEastAsia" w:hint="eastAsia"/>
          <w:sz w:val="22"/>
        </w:rPr>
        <w:t>茅野市14林班い小班29、32、33、37、41、42、44、47、48、49、60、61、62、63、64施業班を計画区域外とする。</w:t>
      </w:r>
    </w:p>
    <w:p w:rsidR="00DC7DAD" w:rsidRPr="00DC7DAD" w:rsidRDefault="00DC7DAD" w:rsidP="00DC7DAD">
      <w:pPr>
        <w:overflowPunct w:val="0"/>
        <w:ind w:firstLineChars="100" w:firstLine="221"/>
        <w:textAlignment w:val="baseline"/>
        <w:rPr>
          <w:rFonts w:asciiTheme="minorEastAsia" w:hAnsiTheme="minorEastAsia"/>
          <w:b/>
          <w:kern w:val="0"/>
          <w:sz w:val="22"/>
        </w:rPr>
      </w:pPr>
    </w:p>
    <w:p w:rsidR="007C6956" w:rsidRDefault="00DC7DAD" w:rsidP="007C6956">
      <w:pPr>
        <w:overflowPunct w:val="0"/>
        <w:ind w:firstLineChars="100" w:firstLine="221"/>
        <w:textAlignment w:val="baseline"/>
        <w:rPr>
          <w:rFonts w:asciiTheme="minorEastAsia" w:hAnsiTheme="minorEastAsia"/>
          <w:b/>
          <w:kern w:val="0"/>
          <w:sz w:val="22"/>
        </w:rPr>
      </w:pPr>
      <w:r w:rsidRPr="00DC7DAD">
        <w:rPr>
          <w:rFonts w:asciiTheme="minorEastAsia" w:hAnsiTheme="minorEastAsia" w:hint="eastAsia"/>
          <w:b/>
          <w:kern w:val="0"/>
          <w:sz w:val="22"/>
        </w:rPr>
        <w:t>変更前：</w:t>
      </w:r>
    </w:p>
    <w:p w:rsidR="007C6956" w:rsidRPr="007C6956" w:rsidRDefault="007C6956" w:rsidP="007C6956">
      <w:pPr>
        <w:widowControl/>
        <w:jc w:val="left"/>
        <w:rPr>
          <w:rFonts w:asciiTheme="minorEastAsia" w:eastAsiaTheme="minorEastAsia" w:hAnsiTheme="minorEastAsia" w:cstheme="minorBidi"/>
          <w:sz w:val="24"/>
          <w:szCs w:val="22"/>
        </w:rPr>
      </w:pPr>
      <w:r w:rsidRPr="007C6956">
        <w:rPr>
          <w:rFonts w:asciiTheme="minorEastAsia" w:eastAsiaTheme="minorEastAsia" w:hAnsiTheme="minorEastAsia" w:cstheme="minorBidi" w:hint="eastAsia"/>
          <w:sz w:val="24"/>
          <w:szCs w:val="22"/>
        </w:rPr>
        <w:t>はじめに</w:t>
      </w:r>
    </w:p>
    <w:p w:rsidR="00DC7DAD" w:rsidRPr="00DC7DAD" w:rsidRDefault="00DC7DAD" w:rsidP="00DC7DAD">
      <w:pPr>
        <w:ind w:firstLineChars="100" w:firstLine="21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茅野市森林整備計画の対象森林の区域（地域森林計画の対象となっている民有林）</w:t>
      </w:r>
    </w:p>
    <w:p w:rsidR="00DC7DAD" w:rsidRPr="00DC7DAD" w:rsidRDefault="00DC7DAD" w:rsidP="00DC7DAD">
      <w:pPr>
        <w:ind w:firstLineChars="100" w:firstLine="21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（１）地区別民有林面積</w:t>
      </w:r>
    </w:p>
    <w:tbl>
      <w:tblPr>
        <w:tblStyle w:val="1"/>
        <w:tblW w:w="0" w:type="auto"/>
        <w:tblInd w:w="562" w:type="dxa"/>
        <w:tblLook w:val="04A0" w:firstRow="1" w:lastRow="0" w:firstColumn="1" w:lastColumn="0" w:noHBand="0" w:noVBand="1"/>
      </w:tblPr>
      <w:tblGrid>
        <w:gridCol w:w="2149"/>
        <w:gridCol w:w="2150"/>
      </w:tblGrid>
      <w:tr w:rsidR="00DC7DAD" w:rsidRPr="00DC7DAD" w:rsidTr="002B0123">
        <w:trPr>
          <w:trHeight w:val="454"/>
        </w:trPr>
        <w:tc>
          <w:tcPr>
            <w:tcW w:w="2149" w:type="dxa"/>
            <w:shd w:val="clear" w:color="auto" w:fill="auto"/>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地　区</w:t>
            </w:r>
          </w:p>
        </w:tc>
        <w:tc>
          <w:tcPr>
            <w:tcW w:w="2150" w:type="dxa"/>
            <w:shd w:val="clear" w:color="auto" w:fill="auto"/>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森林面積（ha）</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ち　の</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218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宮　川</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1,185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米　沢</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2,222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豊　平</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3,738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玉　川</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1,004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泉　野</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53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金　沢</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640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湖　東</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209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北　山</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5,848　</w:t>
            </w:r>
          </w:p>
        </w:tc>
      </w:tr>
      <w:tr w:rsidR="00DC7DAD" w:rsidRPr="00DC7DAD" w:rsidTr="002B0123">
        <w:trPr>
          <w:trHeight w:val="567"/>
        </w:trPr>
        <w:tc>
          <w:tcPr>
            <w:tcW w:w="2149" w:type="dxa"/>
            <w:vAlign w:val="center"/>
          </w:tcPr>
          <w:p w:rsidR="00DC7DAD" w:rsidRPr="00DC7DAD" w:rsidRDefault="00DC7DAD" w:rsidP="00DC7DAD">
            <w:pPr>
              <w:jc w:val="center"/>
              <w:rPr>
                <w:rFonts w:asciiTheme="minorEastAsia" w:hAnsiTheme="minorEastAsia"/>
                <w:sz w:val="22"/>
                <w:szCs w:val="22"/>
              </w:rPr>
            </w:pPr>
            <w:r w:rsidRPr="00DC7DAD">
              <w:rPr>
                <w:rFonts w:asciiTheme="minorEastAsia" w:hAnsiTheme="minorEastAsia" w:hint="eastAsia"/>
                <w:sz w:val="22"/>
                <w:szCs w:val="22"/>
              </w:rPr>
              <w:t>合　計</w:t>
            </w:r>
          </w:p>
        </w:tc>
        <w:tc>
          <w:tcPr>
            <w:tcW w:w="2150" w:type="dxa"/>
            <w:vAlign w:val="center"/>
          </w:tcPr>
          <w:p w:rsidR="00DC7DAD" w:rsidRPr="00DC7DAD" w:rsidRDefault="00DC7DAD" w:rsidP="00DC7DAD">
            <w:pPr>
              <w:wordWrap w:val="0"/>
              <w:jc w:val="right"/>
              <w:rPr>
                <w:rFonts w:asciiTheme="minorEastAsia" w:hAnsiTheme="minorEastAsia"/>
                <w:sz w:val="22"/>
                <w:szCs w:val="22"/>
              </w:rPr>
            </w:pPr>
            <w:r w:rsidRPr="00DC7DAD">
              <w:rPr>
                <w:rFonts w:asciiTheme="minorEastAsia" w:hAnsiTheme="minorEastAsia" w:hint="eastAsia"/>
                <w:sz w:val="22"/>
                <w:szCs w:val="22"/>
              </w:rPr>
              <w:t xml:space="preserve">15,118　</w:t>
            </w:r>
          </w:p>
        </w:tc>
      </w:tr>
    </w:tbl>
    <w:p w:rsidR="00DC7DAD" w:rsidRPr="00DC7DAD" w:rsidRDefault="00DC7DAD" w:rsidP="00DC7DAD">
      <w:pPr>
        <w:ind w:leftChars="300" w:left="1050" w:rightChars="200" w:right="420" w:hangingChars="200" w:hanging="42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　計画の対象とする森林の区域は、森林計画図において表示する区域内の民有林とします。</w:t>
      </w:r>
    </w:p>
    <w:p w:rsidR="00DC7DAD" w:rsidRPr="00DC7DAD" w:rsidRDefault="00DC7DAD" w:rsidP="00DC7DAD">
      <w:pPr>
        <w:ind w:leftChars="400" w:left="1050" w:rightChars="200" w:right="420" w:hangingChars="100" w:hanging="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計画の対象とする森林の区域図は、次ページ及び本計画の付属資料（大縮尺図）にあります。</w:t>
      </w:r>
    </w:p>
    <w:p w:rsidR="00DC7DAD" w:rsidRPr="00DC7DAD" w:rsidRDefault="00DC7DAD" w:rsidP="00DC7DAD">
      <w:pPr>
        <w:ind w:leftChars="500" w:left="1050" w:rightChars="200" w:right="420" w:firstLineChars="100" w:firstLine="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また、詳細な区域図は、茅野市農林課林務係又は諏訪地域振興局林務課で閲覧する</w:t>
      </w:r>
      <w:r w:rsidRPr="00DC7DAD">
        <w:rPr>
          <w:rFonts w:asciiTheme="minorEastAsia" w:eastAsiaTheme="minorEastAsia" w:hAnsiTheme="minorEastAsia" w:cstheme="minorBidi" w:hint="eastAsia"/>
          <w:szCs w:val="21"/>
        </w:rPr>
        <w:lastRenderedPageBreak/>
        <w:t>ことができます。</w:t>
      </w:r>
    </w:p>
    <w:p w:rsidR="00DC7DAD" w:rsidRDefault="00DC7DAD" w:rsidP="00DC7DAD">
      <w:pPr>
        <w:ind w:leftChars="400" w:left="1050" w:rightChars="200" w:right="420" w:hangingChars="100" w:hanging="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３　森林面積は、四捨五入のため、各項の加算値と総数は必ずしも一致するものではありません。</w:t>
      </w:r>
    </w:p>
    <w:p w:rsidR="002F7DD9" w:rsidRDefault="002F7DD9" w:rsidP="00DC7DAD">
      <w:pPr>
        <w:ind w:leftChars="400" w:left="1050" w:rightChars="200" w:right="420" w:hangingChars="100" w:hanging="210"/>
        <w:jc w:val="left"/>
        <w:rPr>
          <w:rFonts w:asciiTheme="minorEastAsia" w:eastAsiaTheme="minorEastAsia" w:hAnsiTheme="minorEastAsia" w:cstheme="minorBidi"/>
          <w:szCs w:val="21"/>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目次</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Ⅰ　基本的事項・・・・・・・・・・・・・・・・・・・・・・・・・・・・・・・・・１</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森林整備の現状と課題・・・・・・・・・・・・・・・・・・・・・・・・・・１</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森林整備の基本方針・・・・・・・・・・・・・・・・・・・・・・・・・・・２</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森林施業の合理化に関する基本方針・・・・・・・・・・・・・・・・・・・・４</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Ⅱ　森林の整備・・・・・・・・・・・・・・・・・・・・・・・・・・・・・・・・・５</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第１　森林の立木竹の伐採 （間伐を除く）・・・・・・・・・・・・・・・・・・・・５　　　</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樹種別の立木の標準伐期齢・・・・・・・・・・・・・・・・・・・・・・・・５</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立木の伐採（主伐）の標準的な方法・・・・・・・・・・・・・・・・・・・・５</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その他・・・・・・・・・・・・・・・・・・・・・・・・・・・・・・・・・７</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第２　造林・・・・・・・・・・・・・・・・・・・・・・・・・・・・・・・・・・８</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人工造林・・・・・・・・・・・・・・・・・・・・・・・・・・・・・・・・８</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天然更新・・・・・・・・・・・・・・・・・・・・・・・・・・・・・・・・13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植栽によらなければ適確な更新が困難な森林の所在・・・・・・・・・・・・・16</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森林法第10条の９第４項の規定に基づく伐採の中止又は造林をすべき旨の</w:t>
      </w:r>
    </w:p>
    <w:p w:rsidR="002F7DD9" w:rsidRPr="002F7DD9" w:rsidRDefault="002F7DD9" w:rsidP="002F7DD9">
      <w:pPr>
        <w:ind w:firstLineChars="400" w:firstLine="84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命令の基準・・・・・・・・・・・・・・・・・・・・・・・・・・・・・・・16</w:t>
      </w:r>
    </w:p>
    <w:p w:rsidR="002F7DD9" w:rsidRPr="002F7DD9" w:rsidRDefault="002F7DD9" w:rsidP="002F7DD9">
      <w:pPr>
        <w:ind w:leftChars="100" w:left="630" w:hangingChars="200" w:hanging="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第３　間伐及び保育・・・・・・・・・・・・・・・・・・・・・・・・・・・・・・17</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間伐を実施すべき標準的な林齢及び間伐の標準的な方法・・・・・・・・・・・17</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保育の種類別の標準的な方法・・・・・・・・・・・・・・・・・・・・・・・19</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第４　公益的機能別施業森林及び木材生産機能維持増進森林・・・・・・・・・・・・20</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公益的機能別施業森林の区域及び当該区域内における施業の方法・・・・・・・20</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２　</w:t>
      </w:r>
      <w:r w:rsidRPr="002F7DD9">
        <w:rPr>
          <w:rFonts w:asciiTheme="minorEastAsia" w:eastAsiaTheme="minorEastAsia" w:hAnsiTheme="minorEastAsia" w:cstheme="minorBidi" w:hint="eastAsia"/>
          <w:szCs w:val="21"/>
        </w:rPr>
        <w:t>木材生産機能維持増進森林</w:t>
      </w:r>
      <w:r w:rsidRPr="002F7DD9">
        <w:rPr>
          <w:rFonts w:asciiTheme="minorEastAsia" w:eastAsiaTheme="minorEastAsia" w:hAnsiTheme="minorEastAsia" w:cstheme="minorBidi" w:hint="eastAsia"/>
          <w:szCs w:val="22"/>
        </w:rPr>
        <w:t>の区域及び当該区域内における施業の方法・・・・・22</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３　その他・・・・・・・・・・・・・・・・・・・・・・・・・・・・・・・・・24</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第５　委託を受けて行う森林施業又は経営の実施の促進・・・・・・・・・・・・・・25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森林の経営の受委託等による森林の経営の規模の拡大に関する方針・・・・・・25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森林の経営の受委託等による森林の経営の規模の拡大を促進するための方策・・25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森林の経営の受委託等を実施する上で留意すべき事項・・・・・・・・・・・・25</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第６　森林施業の共同化の促進・・・・・・・・・・・・・・・・・・・・・・・・・26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森林施業の共同化の促進に関する方針・・・・・・・・・・・・・・・・・・・26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施業実施協定の締結その他森林施業の共同化の促進方策・・・・・・・・・・・26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共同して森林施業を実施する上で留意すべき事項・・・・・・・・・・・・・・26</w:t>
      </w:r>
    </w:p>
    <w:p w:rsidR="002F7DD9" w:rsidRPr="002F7DD9" w:rsidRDefault="002F7DD9" w:rsidP="002F7DD9">
      <w:pPr>
        <w:ind w:firstLineChars="100" w:firstLine="21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第７　作業路網その他の森林整備に必要な施設・・・・・・・・・・・・・・・・・・27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効率的な森林施業を推進するための路網密度の水準及び作業システム・・・・・27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路網整備と併せて効率的な森林施業を推進する区域・・・・・・・・・・・・・27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作業路網の整備・・・・・・・・・・・・・・・・・・・・・・・・・・・・・27</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lastRenderedPageBreak/>
        <w:t>第８　その他・・・・・・・・・・・・・・・・・・・・・・・・・・・・・・・・・29</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林業に従事する者の養成及び確保・・・・・・・・・・・・・・・・・・・・・29</w:t>
      </w:r>
    </w:p>
    <w:p w:rsidR="002F7DD9" w:rsidRPr="002F7DD9" w:rsidRDefault="002F7DD9" w:rsidP="002F7DD9">
      <w:pPr>
        <w:tabs>
          <w:tab w:val="left" w:pos="7513"/>
        </w:tabs>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森林施業の合理化を図るために必要な機械の導入の促進・・・・・・・・・・・29</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林産物の利用促進に関する事項・・・・・・・・・・・・・・・・・・・・・・30</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Ⅲ　森林の保護・・・・・・・・・・・・・・・・・・・・・・・・・・・・・・・・・31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第１　鳥獣害の防止・・・・・・・・・・・・・・・・・・・・・・・・・・・・・・31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鳥獣害防止森林区域及び当該区域内における鳥獣害の防止の方法・・・・・・・31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その他必要な事項・・・・・・・・・・・・・・・・・・・・・・・・・・・・31</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第２　森林病害虫等の駆除及び予防、火災の予防その他の森林の保護・・・・・・・・31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森林病害虫等の駆除及び予防の方法等・・・・・・・・・・・・・・・・・・・31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鳥獣害対策の方法 （第１に掲げる事項を除く）・・・・・・・・・・・・・・・31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林野火災の予防の方法・・・・・・・・・・・・・・・・・・・・・・・・・・31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森林病害虫の駆除等のための火入れを実施する上で留意すべき事項・・・・・・32</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５　その他必要な事項・・・・・・・・・・・・・・・・・・・・・・・・・・・・32</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Ⅳ　森林の保健機能の増進・・・・・・・・・・・・・・・・・・・・・・・・・・・・33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保健機能森林の区域・・・・・・・・・・・・・・・・・・・・・・・・・・・33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保健機能森林の区域内における造林、保育、伐採その他の施業の方法・・・・・33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保健機能森林の区域内における森林保健施設の整備・・・・・・・・・・・・・34</w:t>
      </w:r>
    </w:p>
    <w:p w:rsidR="002F7DD9" w:rsidRPr="002F7DD9" w:rsidRDefault="002F7DD9" w:rsidP="002F7DD9">
      <w:pPr>
        <w:ind w:firstLineChars="200" w:firstLine="420"/>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Ⅴ　その他森林の整備に必要な事項・・・・・・・・・・・・・・・・・・・・・・・・35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森林経営計画の作成・・・・・・・・・・・・・・・・・・・・・・・・・・・35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森林整備を通じた地域振興・・・・・・・・・・・・・・・・・・・・・・・・35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森林の総合利用の促進・・・・・・・・・・・・・・・・・・・・・・・・・・35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住民参加による森林の整備・・・・・・・・・・・・・・・・・・・・・・・・35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５　その他必要な事項・・・・・・・・・・・・・・・・・・・・・・・・・・・・36</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Ⅵ　その他</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計画策定の経過・・・・・・・・・・・・・・・・・・・・・・・・・・・・・37</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付属資料・・・・・・・・・・・・・・・・・・・・・・・・・・・・・・・・37</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Ⅶ　参考資料</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人口及び就業構造・・・・・・・・・・・・・・・・・・・・・・・・・・・・38</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森林資源の現状等・・・・・・・・・・・・・・・・・・・・・・・・・・・・38</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p>
    <w:p w:rsidR="00DC7DAD" w:rsidRDefault="00DC7DAD" w:rsidP="00307D10">
      <w:pPr>
        <w:widowControl/>
        <w:jc w:val="left"/>
        <w:rPr>
          <w:rFonts w:asciiTheme="minorEastAsia" w:eastAsiaTheme="minorEastAsia" w:hAnsiTheme="minorEastAsia" w:cstheme="minorBidi"/>
          <w:kern w:val="0"/>
          <w:sz w:val="22"/>
          <w:szCs w:val="22"/>
        </w:rPr>
      </w:pPr>
    </w:p>
    <w:p w:rsidR="007A348E" w:rsidRPr="002F7DD9" w:rsidRDefault="007A348E" w:rsidP="00307D10">
      <w:pPr>
        <w:widowControl/>
        <w:jc w:val="left"/>
        <w:rPr>
          <w:rFonts w:asciiTheme="minorEastAsia" w:eastAsiaTheme="minorEastAsia" w:hAnsiTheme="minorEastAsia" w:cstheme="minorBidi"/>
          <w:kern w:val="0"/>
          <w:sz w:val="22"/>
          <w:szCs w:val="22"/>
        </w:rPr>
      </w:pPr>
    </w:p>
    <w:p w:rsidR="00B01E88" w:rsidRPr="00B01E88" w:rsidRDefault="00B01E88" w:rsidP="00B01E88">
      <w:pPr>
        <w:rPr>
          <w:rFonts w:asciiTheme="minorEastAsia" w:eastAsiaTheme="minorEastAsia" w:hAnsiTheme="minorEastAsia" w:cstheme="minorBidi"/>
          <w:sz w:val="24"/>
        </w:rPr>
      </w:pPr>
      <w:r w:rsidRPr="00B01E88">
        <w:rPr>
          <w:rFonts w:asciiTheme="minorEastAsia" w:eastAsiaTheme="minorEastAsia" w:hAnsiTheme="minorEastAsia" w:cstheme="minorBidi" w:hint="eastAsia"/>
          <w:sz w:val="24"/>
        </w:rPr>
        <w:lastRenderedPageBreak/>
        <w:t>Ⅰ　基本的事項</w:t>
      </w:r>
    </w:p>
    <w:p w:rsidR="00B01E88" w:rsidRPr="00B01E88" w:rsidRDefault="00B01E88" w:rsidP="00B01E88">
      <w:pPr>
        <w:ind w:firstLineChars="100" w:firstLine="210"/>
        <w:rPr>
          <w:rFonts w:asciiTheme="minorEastAsia" w:eastAsiaTheme="minorEastAsia" w:hAnsiTheme="minorEastAsia" w:cstheme="minorBidi"/>
          <w:sz w:val="24"/>
        </w:rPr>
      </w:pPr>
      <w:r w:rsidRPr="00B01E88">
        <w:rPr>
          <w:rFonts w:asciiTheme="minorEastAsia" w:eastAsiaTheme="minorEastAsia" w:hAnsiTheme="minorEastAsia" w:cstheme="minorBidi" w:hint="eastAsia"/>
          <w:szCs w:val="22"/>
        </w:rPr>
        <w:t>１　森林整備の現状と課題</w:t>
      </w:r>
    </w:p>
    <w:p w:rsidR="00B01E88" w:rsidRPr="00B01E88" w:rsidRDefault="00B01E88" w:rsidP="00B01E88">
      <w:pPr>
        <w:ind w:left="420" w:hangingChars="200" w:hanging="420"/>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Cs w:val="22"/>
        </w:rPr>
        <w:t xml:space="preserve">　　　</w:t>
      </w:r>
      <w:r w:rsidRPr="00B01E88">
        <w:rPr>
          <w:rFonts w:asciiTheme="minorEastAsia" w:eastAsiaTheme="minorEastAsia" w:hAnsiTheme="minorEastAsia" w:cstheme="minorBidi" w:hint="eastAsia"/>
          <w:sz w:val="22"/>
          <w:szCs w:val="22"/>
        </w:rPr>
        <w:t>当市は、日本のほぼ中央に位置し、八ヶ岳連峰裾野の標高770メートルから2,899メートルに広がり、総面積26,659haの広大な土地を有する自然豊かな高原都市です。高山植物が咲き乱れる春、湿度が低く爽やかな夏、紅葉の秋、山々が雪化粧する冬と四季の変化がはっきりしています。また、国内有数の精密機械工業集積地である諏訪地域の一角を成し、立地優位性を背景に、さまざまな製造業が集積しています。</w:t>
      </w:r>
    </w:p>
    <w:p w:rsidR="00B01E88" w:rsidRPr="00B01E88" w:rsidRDefault="00B01E88" w:rsidP="00B01E88">
      <w:pPr>
        <w:ind w:leftChars="120" w:left="462" w:hangingChars="100" w:hanging="210"/>
        <w:rPr>
          <w:rFonts w:asciiTheme="minorEastAsia" w:eastAsiaTheme="minorEastAsia" w:hAnsiTheme="minorEastAsia" w:cstheme="minorBidi"/>
          <w:sz w:val="22"/>
          <w:szCs w:val="22"/>
          <w:shd w:val="pct15" w:color="auto" w:fill="FFFFFF"/>
        </w:rPr>
      </w:pPr>
      <w:r w:rsidRPr="00B01E88">
        <w:rPr>
          <w:rFonts w:asciiTheme="minorEastAsia" w:eastAsiaTheme="minorEastAsia" w:hAnsiTheme="minorEastAsia" w:cstheme="minorBidi" w:hint="eastAsia"/>
          <w:szCs w:val="22"/>
        </w:rPr>
        <w:t xml:space="preserve">　　</w:t>
      </w:r>
      <w:r w:rsidRPr="00B01E88">
        <w:rPr>
          <w:rFonts w:asciiTheme="minorEastAsia" w:eastAsiaTheme="minorEastAsia" w:hAnsiTheme="minorEastAsia" w:cstheme="minorBidi" w:hint="eastAsia"/>
          <w:sz w:val="22"/>
          <w:szCs w:val="22"/>
        </w:rPr>
        <w:t>産業構造は、電気機械を主体とした製造業を中心に、八ヶ岳、蓼科、白樺湖・車山、縄文の里など雄大な自然環境を活かした観光業、地域の暮らしを支える商業、八ヶ岳山麓に広がる農耕地や森林資源を活用した農業・林業など、各産業がそれぞれの特性を生かし成長してきました。</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当市の森林（国有林を含む）面積は20,088haで、総面積の75％を占めています。この内、民有林面積は15,118 haで、約80％が財産区、林野利用農業協同組合及び企業等の団体所有林、約20％が零細な個人所有林で構成されています。</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当市の民有林における蓄積は2,678,462㎥（177㎥／ha）となっており、豊富な森林資源を有しています。</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当市の民有林では、年間100h</w:t>
      </w:r>
      <w:r w:rsidRPr="00B01E88">
        <w:rPr>
          <w:rFonts w:asciiTheme="minorEastAsia" w:eastAsiaTheme="minorEastAsia" w:hAnsiTheme="minorEastAsia" w:cstheme="minorBidi"/>
          <w:sz w:val="22"/>
          <w:szCs w:val="22"/>
        </w:rPr>
        <w:t>a</w:t>
      </w:r>
      <w:r w:rsidRPr="00B01E88">
        <w:rPr>
          <w:rFonts w:asciiTheme="minorEastAsia" w:eastAsiaTheme="minorEastAsia" w:hAnsiTheme="minorEastAsia" w:cstheme="minorBidi" w:hint="eastAsia"/>
          <w:sz w:val="22"/>
          <w:szCs w:val="22"/>
        </w:rPr>
        <w:t>程度の間伐が進められていますが、依然として間伐等の森林整備が進まない場所も多くあります。また、民有林の約90％が林齢50年を超える林分であるため、積極的な森林整備の推進と並行して森林資源の利活用の推進が求められています。</w:t>
      </w:r>
    </w:p>
    <w:p w:rsidR="00B01E88" w:rsidRPr="00B01E88" w:rsidRDefault="00B01E88" w:rsidP="00B01E88">
      <w:pPr>
        <w:ind w:leftChars="226" w:left="475" w:firstLineChars="102" w:firstLine="224"/>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では、上記の現状と課題を踏まえ、中長期的な林政運営の方向を明らかにし、森林整備及び森林資源の利活用を推進することを目的に、茅野市林業振興ビジョンを策定し、平成23年（2011年）４月１日から「豊かな森林と共生し、活力あふれる自然環境都市茅野」を基本目標に、森林・路網現況調査、森林整備説明会及び間伐材の利用検討会等を実施しました。</w:t>
      </w:r>
    </w:p>
    <w:p w:rsidR="00B01E88" w:rsidRPr="00B01E88" w:rsidRDefault="00B01E88" w:rsidP="00B01E88">
      <w:pPr>
        <w:ind w:leftChars="226" w:left="475" w:firstLineChars="102" w:firstLine="224"/>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また、平成30年（2018年）３月31日の茅野市林業振興ビジョン計画期間満了に伴い、新たな茅野市林業振興ビジョンを策定し、「八ヶ岳の裾野に広がる豊かな森林との共生～地域が織りなす快適な空間づくり～」を基本目標に掲げました。基本目標達成に向けて、以下の３つの柱を中心に、引き続き林政を運営してまいります。</w:t>
      </w:r>
    </w:p>
    <w:p w:rsidR="00B01E88" w:rsidRP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（１）多様な森林整備及び環境保全の推進</w:t>
      </w:r>
    </w:p>
    <w:p w:rsidR="00B01E88" w:rsidRP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（２）間伐材の利用促進及び森林資源の有効活用</w:t>
      </w:r>
    </w:p>
    <w:p w:rsid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（３）森林づくりを支えるための教育活動</w:t>
      </w:r>
    </w:p>
    <w:p w:rsidR="007C6956" w:rsidRDefault="007C6956" w:rsidP="007C6956">
      <w:pPr>
        <w:rPr>
          <w:rFonts w:asciiTheme="minorEastAsia" w:eastAsiaTheme="minorEastAsia" w:hAnsiTheme="minorEastAsia" w:cstheme="minorBidi"/>
          <w:sz w:val="22"/>
          <w:szCs w:val="22"/>
        </w:rPr>
      </w:pPr>
    </w:p>
    <w:p w:rsidR="00ED2A0B" w:rsidRDefault="00ED2A0B" w:rsidP="007C6956">
      <w:pPr>
        <w:rPr>
          <w:rFonts w:asciiTheme="minorEastAsia" w:eastAsiaTheme="minorEastAsia" w:hAnsiTheme="minorEastAsia" w:cstheme="minorBidi"/>
          <w:sz w:val="22"/>
          <w:szCs w:val="22"/>
        </w:rPr>
      </w:pPr>
    </w:p>
    <w:p w:rsidR="00ED2A0B" w:rsidRDefault="00ED2A0B" w:rsidP="007C6956">
      <w:pPr>
        <w:rPr>
          <w:rFonts w:asciiTheme="minorEastAsia" w:eastAsiaTheme="minorEastAsia" w:hAnsiTheme="minorEastAsia" w:cstheme="minorBidi"/>
          <w:sz w:val="22"/>
          <w:szCs w:val="22"/>
        </w:rPr>
      </w:pPr>
    </w:p>
    <w:p w:rsidR="00ED2A0B" w:rsidRDefault="00ED2A0B" w:rsidP="007C6956">
      <w:pPr>
        <w:rPr>
          <w:rFonts w:asciiTheme="minorEastAsia" w:eastAsiaTheme="minorEastAsia" w:hAnsiTheme="minorEastAsia" w:cstheme="minorBidi"/>
          <w:sz w:val="22"/>
          <w:szCs w:val="22"/>
        </w:rPr>
      </w:pPr>
    </w:p>
    <w:p w:rsidR="00ED2A0B" w:rsidRDefault="00ED2A0B" w:rsidP="007C6956">
      <w:pPr>
        <w:rPr>
          <w:rFonts w:asciiTheme="minorEastAsia" w:eastAsiaTheme="minorEastAsia" w:hAnsiTheme="minorEastAsia" w:cstheme="minorBidi"/>
          <w:sz w:val="22"/>
          <w:szCs w:val="22"/>
        </w:rPr>
      </w:pPr>
    </w:p>
    <w:p w:rsidR="002F7DD9" w:rsidRDefault="002F7DD9" w:rsidP="007C6956">
      <w:pPr>
        <w:rPr>
          <w:rFonts w:asciiTheme="minorEastAsia" w:eastAsiaTheme="minorEastAsia" w:hAnsiTheme="minorEastAsia" w:cstheme="minorBidi"/>
          <w:sz w:val="22"/>
          <w:szCs w:val="22"/>
        </w:rPr>
      </w:pPr>
    </w:p>
    <w:p w:rsidR="002F7DD9" w:rsidRDefault="002F7DD9" w:rsidP="007C6956">
      <w:pPr>
        <w:rPr>
          <w:rFonts w:asciiTheme="minorEastAsia" w:eastAsiaTheme="minorEastAsia" w:hAnsiTheme="minorEastAsia" w:cstheme="minorBidi"/>
          <w:sz w:val="22"/>
          <w:szCs w:val="22"/>
        </w:rPr>
      </w:pPr>
    </w:p>
    <w:p w:rsidR="002F7DD9" w:rsidRDefault="002F7DD9" w:rsidP="007C6956">
      <w:pPr>
        <w:rPr>
          <w:rFonts w:asciiTheme="minorEastAsia" w:eastAsiaTheme="minorEastAsia" w:hAnsiTheme="minorEastAsia" w:cstheme="minorBidi"/>
          <w:sz w:val="22"/>
          <w:szCs w:val="22"/>
        </w:rPr>
      </w:pPr>
    </w:p>
    <w:p w:rsidR="002F7DD9" w:rsidRDefault="002F7DD9" w:rsidP="007C6956">
      <w:pPr>
        <w:rPr>
          <w:rFonts w:asciiTheme="minorEastAsia" w:eastAsiaTheme="minorEastAsia" w:hAnsiTheme="minorEastAsia" w:cstheme="minorBidi"/>
          <w:sz w:val="22"/>
          <w:szCs w:val="22"/>
        </w:rPr>
      </w:pPr>
    </w:p>
    <w:p w:rsidR="00DC7DAD" w:rsidRPr="007C6956" w:rsidRDefault="007C6956" w:rsidP="007C6956">
      <w:pPr>
        <w:rPr>
          <w:rFonts w:asciiTheme="minorEastAsia" w:eastAsiaTheme="minorEastAsia" w:hAnsiTheme="minorEastAsia" w:cstheme="minorBidi"/>
          <w:sz w:val="24"/>
        </w:rPr>
      </w:pPr>
      <w:r w:rsidRPr="007C6956">
        <w:rPr>
          <w:rFonts w:asciiTheme="minorEastAsia" w:eastAsiaTheme="minorEastAsia" w:hAnsiTheme="minorEastAsia" w:cstheme="minorBidi" w:hint="eastAsia"/>
          <w:sz w:val="24"/>
        </w:rPr>
        <w:lastRenderedPageBreak/>
        <w:t>Ⅱ森林の整備</w:t>
      </w: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第４　公益的機能別施業森林及び木材生産機能維持増進森林</w:t>
      </w: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１　公益的機能別施業森林の区域及び当該区域内における施業の方法</w:t>
      </w:r>
    </w:p>
    <w:p w:rsidR="002B0123" w:rsidRPr="002B0123" w:rsidRDefault="002B0123" w:rsidP="002B0123">
      <w:pPr>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（１）水源涵（かん）養機能維持増進森林</w:t>
      </w:r>
    </w:p>
    <w:p w:rsidR="002B0123" w:rsidRPr="002B0123" w:rsidRDefault="002B0123" w:rsidP="002B0123">
      <w:pPr>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ア　区域の設定</w:t>
      </w: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当該森林の区域を別表１に定めます。</w:t>
      </w:r>
    </w:p>
    <w:p w:rsidR="002B0123" w:rsidRPr="002B0123" w:rsidRDefault="002B0123" w:rsidP="002B0123">
      <w:pPr>
        <w:jc w:val="left"/>
        <w:rPr>
          <w:rFonts w:asciiTheme="minorEastAsia" w:eastAsiaTheme="minorEastAsia" w:hAnsiTheme="minorEastAsia" w:cstheme="minorBidi"/>
          <w:szCs w:val="21"/>
        </w:rPr>
      </w:pP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イ　森林施業の方法</w:t>
      </w:r>
    </w:p>
    <w:p w:rsidR="002B0123" w:rsidRPr="002B0123" w:rsidRDefault="002B0123" w:rsidP="002B0123">
      <w:pPr>
        <w:ind w:left="840" w:hangingChars="400" w:hanging="84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当該森林を伐期の延長を推進すべき森林として定めます。</w:t>
      </w:r>
    </w:p>
    <w:p w:rsidR="002B0123" w:rsidRPr="002B0123" w:rsidRDefault="002B0123" w:rsidP="002B0123">
      <w:pPr>
        <w:ind w:leftChars="300" w:left="830" w:hangingChars="100" w:hanging="200"/>
        <w:jc w:val="left"/>
        <w:rPr>
          <w:rFonts w:asciiTheme="minorEastAsia" w:eastAsiaTheme="minorEastAsia" w:hAnsiTheme="minorEastAsia" w:cstheme="minorBidi"/>
          <w:szCs w:val="21"/>
        </w:rPr>
      </w:pPr>
      <w:r w:rsidRPr="002B0123">
        <w:rPr>
          <w:rFonts w:asciiTheme="minorEastAsia" w:eastAsiaTheme="minorEastAsia" w:hAnsiTheme="minorEastAsia" w:cs="ＭＳ Ｐゴシック" w:hint="eastAsia"/>
          <w:sz w:val="20"/>
          <w:szCs w:val="20"/>
        </w:rPr>
        <w:t>【伐期の延長を推進すべき森林の伐期齢の下限】</w:t>
      </w:r>
    </w:p>
    <w:tbl>
      <w:tblPr>
        <w:tblStyle w:val="21"/>
        <w:tblW w:w="8789" w:type="dxa"/>
        <w:tblInd w:w="562" w:type="dxa"/>
        <w:tblLook w:val="04A0" w:firstRow="1" w:lastRow="0" w:firstColumn="1" w:lastColumn="0" w:noHBand="0" w:noVBand="1"/>
      </w:tblPr>
      <w:tblGrid>
        <w:gridCol w:w="942"/>
        <w:gridCol w:w="871"/>
        <w:gridCol w:w="872"/>
        <w:gridCol w:w="872"/>
        <w:gridCol w:w="872"/>
        <w:gridCol w:w="872"/>
        <w:gridCol w:w="872"/>
        <w:gridCol w:w="872"/>
        <w:gridCol w:w="872"/>
        <w:gridCol w:w="872"/>
      </w:tblGrid>
      <w:tr w:rsidR="002B0123" w:rsidRPr="002B0123" w:rsidTr="002B0123">
        <w:trPr>
          <w:cantSplit/>
          <w:trHeight w:val="680"/>
        </w:trPr>
        <w:tc>
          <w:tcPr>
            <w:tcW w:w="942" w:type="dxa"/>
            <w:vMerge w:val="restart"/>
            <w:textDirection w:val="tbRlV"/>
            <w:vAlign w:val="center"/>
          </w:tcPr>
          <w:p w:rsidR="002B0123" w:rsidRPr="002B0123" w:rsidRDefault="002B0123" w:rsidP="002B0123">
            <w:pPr>
              <w:ind w:left="113" w:right="113"/>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区　域</w:t>
            </w:r>
          </w:p>
        </w:tc>
        <w:tc>
          <w:tcPr>
            <w:tcW w:w="7847" w:type="dxa"/>
            <w:gridSpan w:val="9"/>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樹　　　　　　　　　　種</w:t>
            </w:r>
          </w:p>
        </w:tc>
      </w:tr>
      <w:tr w:rsidR="002B0123" w:rsidRPr="002B0123" w:rsidTr="002B0123">
        <w:trPr>
          <w:trHeight w:val="680"/>
        </w:trPr>
        <w:tc>
          <w:tcPr>
            <w:tcW w:w="942" w:type="dxa"/>
            <w:vMerge/>
          </w:tcPr>
          <w:p w:rsidR="002B0123" w:rsidRPr="002B0123" w:rsidRDefault="002B0123" w:rsidP="002B0123">
            <w:pPr>
              <w:jc w:val="left"/>
              <w:rPr>
                <w:rFonts w:asciiTheme="minorEastAsia" w:hAnsiTheme="minorEastAsia" w:cs="MS-Gothic"/>
                <w:kern w:val="0"/>
                <w:sz w:val="16"/>
                <w:szCs w:val="16"/>
              </w:rPr>
            </w:pPr>
          </w:p>
        </w:tc>
        <w:tc>
          <w:tcPr>
            <w:tcW w:w="871" w:type="dxa"/>
            <w:vAlign w:val="center"/>
          </w:tcPr>
          <w:p w:rsidR="002B0123" w:rsidRPr="002B0123" w:rsidRDefault="002B0123" w:rsidP="002B0123">
            <w:pPr>
              <w:jc w:val="center"/>
              <w:rPr>
                <w:rFonts w:asciiTheme="minorEastAsia" w:hAnsiTheme="minorEastAsia" w:cs="MS-Gothic"/>
                <w:kern w:val="0"/>
                <w:sz w:val="16"/>
                <w:szCs w:val="16"/>
              </w:rPr>
            </w:pPr>
            <w:r w:rsidRPr="002B0123">
              <w:rPr>
                <w:rFonts w:asciiTheme="minorEastAsia" w:hAnsiTheme="minorEastAsia" w:cs="MS-Gothic" w:hint="eastAsia"/>
                <w:kern w:val="0"/>
                <w:sz w:val="16"/>
                <w:szCs w:val="16"/>
              </w:rPr>
              <w:t>カラマツ</w:t>
            </w:r>
          </w:p>
        </w:tc>
        <w:tc>
          <w:tcPr>
            <w:tcW w:w="872" w:type="dxa"/>
            <w:vAlign w:val="center"/>
          </w:tcPr>
          <w:p w:rsidR="002B0123" w:rsidRPr="002B0123" w:rsidRDefault="002B0123" w:rsidP="002B0123">
            <w:pPr>
              <w:jc w:val="center"/>
              <w:rPr>
                <w:rFonts w:asciiTheme="minorEastAsia" w:hAnsiTheme="minorEastAsia" w:cs="MS-Gothic"/>
                <w:kern w:val="0"/>
                <w:sz w:val="16"/>
                <w:szCs w:val="16"/>
              </w:rPr>
            </w:pPr>
            <w:r w:rsidRPr="002B0123">
              <w:rPr>
                <w:rFonts w:asciiTheme="minorEastAsia" w:hAnsiTheme="minorEastAsia" w:cs="MS-Gothic" w:hint="eastAsia"/>
                <w:kern w:val="0"/>
                <w:sz w:val="16"/>
                <w:szCs w:val="16"/>
              </w:rPr>
              <w:t>アカマツ</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ヒノキ</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スギ</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その他</w:t>
            </w:r>
          </w:p>
          <w:p w:rsidR="002B0123" w:rsidRPr="002B0123" w:rsidRDefault="002B0123" w:rsidP="002B0123">
            <w:pPr>
              <w:jc w:val="center"/>
              <w:rPr>
                <w:rFonts w:asciiTheme="minorEastAsia" w:hAnsiTheme="minorEastAsia" w:cs="MS-Gothic"/>
                <w:kern w:val="0"/>
                <w:sz w:val="16"/>
                <w:szCs w:val="16"/>
              </w:rPr>
            </w:pPr>
            <w:r w:rsidRPr="002B0123">
              <w:rPr>
                <w:rFonts w:asciiTheme="minorEastAsia" w:hAnsiTheme="minorEastAsia" w:cs="MS-Gothic" w:hint="eastAsia"/>
                <w:kern w:val="0"/>
                <w:sz w:val="18"/>
                <w:szCs w:val="18"/>
              </w:rPr>
              <w:t>針葉樹</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クヌギ</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ナラ類</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ブナ</w:t>
            </w:r>
          </w:p>
        </w:tc>
        <w:tc>
          <w:tcPr>
            <w:tcW w:w="872" w:type="dxa"/>
            <w:vAlign w:val="center"/>
          </w:tcPr>
          <w:p w:rsidR="002B0123" w:rsidRPr="002B0123" w:rsidRDefault="002B0123" w:rsidP="002B0123">
            <w:pPr>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その他</w:t>
            </w:r>
          </w:p>
          <w:p w:rsidR="002B0123" w:rsidRPr="002B0123" w:rsidRDefault="002B0123" w:rsidP="002B0123">
            <w:pPr>
              <w:jc w:val="center"/>
              <w:rPr>
                <w:rFonts w:asciiTheme="minorEastAsia" w:hAnsiTheme="minorEastAsia" w:cs="MS-Gothic"/>
                <w:kern w:val="0"/>
                <w:sz w:val="16"/>
                <w:szCs w:val="16"/>
              </w:rPr>
            </w:pPr>
            <w:r w:rsidRPr="002B0123">
              <w:rPr>
                <w:rFonts w:asciiTheme="minorEastAsia" w:hAnsiTheme="minorEastAsia" w:cs="MS-Gothic" w:hint="eastAsia"/>
                <w:kern w:val="0"/>
                <w:sz w:val="18"/>
                <w:szCs w:val="18"/>
              </w:rPr>
              <w:t>広葉樹</w:t>
            </w:r>
          </w:p>
        </w:tc>
      </w:tr>
      <w:tr w:rsidR="002B0123" w:rsidRPr="002B0123" w:rsidTr="002B0123">
        <w:trPr>
          <w:cantSplit/>
          <w:trHeight w:val="2494"/>
        </w:trPr>
        <w:tc>
          <w:tcPr>
            <w:tcW w:w="942" w:type="dxa"/>
            <w:textDirection w:val="tbRlV"/>
            <w:vAlign w:val="center"/>
          </w:tcPr>
          <w:p w:rsidR="002B0123" w:rsidRPr="002B0123" w:rsidRDefault="002B0123" w:rsidP="002B0123">
            <w:pPr>
              <w:ind w:left="113" w:right="113"/>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水源涵（かん）養</w:t>
            </w:r>
          </w:p>
          <w:p w:rsidR="002B0123" w:rsidRPr="002B0123" w:rsidRDefault="002B0123" w:rsidP="002B0123">
            <w:pPr>
              <w:ind w:left="113" w:right="113"/>
              <w:jc w:val="center"/>
              <w:rPr>
                <w:rFonts w:asciiTheme="minorEastAsia" w:hAnsiTheme="minorEastAsia" w:cs="MS-Gothic"/>
                <w:kern w:val="0"/>
                <w:sz w:val="18"/>
                <w:szCs w:val="18"/>
              </w:rPr>
            </w:pPr>
            <w:r w:rsidRPr="002B0123">
              <w:rPr>
                <w:rFonts w:asciiTheme="minorEastAsia" w:hAnsiTheme="minorEastAsia" w:cs="MS-Gothic" w:hint="eastAsia"/>
                <w:kern w:val="0"/>
                <w:sz w:val="18"/>
                <w:szCs w:val="18"/>
              </w:rPr>
              <w:t>機能維持増進森林</w:t>
            </w:r>
          </w:p>
        </w:tc>
        <w:tc>
          <w:tcPr>
            <w:tcW w:w="87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50年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50年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55年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50年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70年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25年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30年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80年</w:t>
            </w:r>
          </w:p>
        </w:tc>
        <w:tc>
          <w:tcPr>
            <w:tcW w:w="872"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30年</w:t>
            </w:r>
          </w:p>
        </w:tc>
      </w:tr>
    </w:tbl>
    <w:p w:rsidR="002B0123" w:rsidRPr="002B0123" w:rsidRDefault="002B0123" w:rsidP="002B0123">
      <w:pPr>
        <w:ind w:firstLineChars="300" w:firstLine="660"/>
        <w:jc w:val="left"/>
        <w:rPr>
          <w:rFonts w:asciiTheme="minorEastAsia" w:eastAsiaTheme="minorEastAsia" w:hAnsiTheme="minorEastAsia" w:cstheme="minorBidi"/>
          <w:sz w:val="22"/>
          <w:szCs w:val="22"/>
        </w:rPr>
      </w:pPr>
    </w:p>
    <w:p w:rsidR="002B0123" w:rsidRPr="002B0123" w:rsidRDefault="002B0123" w:rsidP="002B0123">
      <w:pPr>
        <w:ind w:leftChars="100" w:left="870" w:hangingChars="300" w:hanging="66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 w:val="22"/>
          <w:szCs w:val="22"/>
        </w:rPr>
        <w:t>（２）</w:t>
      </w:r>
      <w:r w:rsidRPr="002B0123">
        <w:rPr>
          <w:rFonts w:asciiTheme="minorEastAsia" w:eastAsiaTheme="minorEastAsia" w:hAnsiTheme="minorEastAsia" w:cstheme="minorBidi" w:hint="eastAsia"/>
          <w:szCs w:val="21"/>
        </w:rPr>
        <w:t>山地災害防止／土壌保全、快適環境形成及び保健文化機能維持増進森林</w:t>
      </w:r>
    </w:p>
    <w:p w:rsidR="002B0123" w:rsidRPr="002B0123" w:rsidRDefault="002B0123" w:rsidP="002B0123">
      <w:pPr>
        <w:ind w:firstLineChars="200" w:firstLine="42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ア　区域の設定</w:t>
      </w:r>
    </w:p>
    <w:p w:rsidR="002B0123" w:rsidRPr="002B0123" w:rsidRDefault="002B0123" w:rsidP="002B0123">
      <w:pPr>
        <w:ind w:left="735" w:hangingChars="350" w:hanging="73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次の①から③までに掲げる森林の区域を別表２に定めます。</w:t>
      </w: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Chars="300" w:left="735" w:hangingChars="50" w:hanging="10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①　山地災害防止／土壌保全機能維持増進森林</w:t>
      </w:r>
    </w:p>
    <w:p w:rsidR="002B0123" w:rsidRPr="002B0123" w:rsidRDefault="002B0123" w:rsidP="002B0123">
      <w:pPr>
        <w:ind w:left="735" w:hangingChars="350" w:hanging="73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②　快適環境形成機能維持増進森林</w:t>
      </w:r>
    </w:p>
    <w:p w:rsidR="002B0123" w:rsidRPr="002B0123" w:rsidRDefault="002B0123" w:rsidP="002B0123">
      <w:pPr>
        <w:ind w:left="735" w:hangingChars="350" w:hanging="73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③　保健文化機能維持増進森林</w:t>
      </w:r>
    </w:p>
    <w:p w:rsidR="002B0123" w:rsidRDefault="002B0123" w:rsidP="002B0123">
      <w:pPr>
        <w:ind w:left="735" w:hangingChars="350" w:hanging="73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w:t>
      </w: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lastRenderedPageBreak/>
        <w:t xml:space="preserve">　　イ　森林施業の方法</w:t>
      </w:r>
    </w:p>
    <w:p w:rsidR="002B0123" w:rsidRPr="002B0123" w:rsidRDefault="002B0123" w:rsidP="002B0123">
      <w:pPr>
        <w:ind w:leftChars="300" w:left="630"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アの①から③までに掲げる森林を、複層林施業を推進すべき森林として定めます。</w:t>
      </w:r>
    </w:p>
    <w:p w:rsidR="002B0123" w:rsidRPr="002B0123" w:rsidRDefault="002B0123" w:rsidP="002B0123">
      <w:pPr>
        <w:ind w:leftChars="400" w:left="1050" w:hangingChars="100" w:hanging="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（アの①から③までに掲げる森林であって、択伐による複層林施業を推進すべき森林及び長伐期施業を推進すべき森林として定める森林はありません。）</w:t>
      </w:r>
      <w:r w:rsidRPr="002B0123">
        <w:rPr>
          <w:rFonts w:asciiTheme="minorEastAsia" w:eastAsiaTheme="minorEastAsia" w:hAnsiTheme="minorEastAsia" w:cstheme="minorBidi" w:hint="eastAsia"/>
          <w:sz w:val="22"/>
          <w:szCs w:val="22"/>
        </w:rPr>
        <w:t xml:space="preserve">　　</w:t>
      </w:r>
    </w:p>
    <w:tbl>
      <w:tblPr>
        <w:tblStyle w:val="6"/>
        <w:tblW w:w="8789" w:type="dxa"/>
        <w:tblInd w:w="562" w:type="dxa"/>
        <w:tblLook w:val="04A0" w:firstRow="1" w:lastRow="0" w:firstColumn="1" w:lastColumn="0" w:noHBand="0" w:noVBand="1"/>
      </w:tblPr>
      <w:tblGrid>
        <w:gridCol w:w="1134"/>
        <w:gridCol w:w="1134"/>
        <w:gridCol w:w="6521"/>
      </w:tblGrid>
      <w:tr w:rsidR="002B0123" w:rsidRPr="002B0123" w:rsidTr="002B0123">
        <w:trPr>
          <w:trHeight w:val="567"/>
        </w:trPr>
        <w:tc>
          <w:tcPr>
            <w:tcW w:w="2268" w:type="dxa"/>
            <w:gridSpan w:val="2"/>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hint="eastAsia"/>
                <w:szCs w:val="21"/>
              </w:rPr>
              <w:t xml:space="preserve">　</w:t>
            </w:r>
            <w:r w:rsidRPr="002B0123">
              <w:rPr>
                <w:rFonts w:asciiTheme="minorEastAsia" w:hAnsiTheme="minorEastAsia" w:cs="MS-Gothic" w:hint="eastAsia"/>
                <w:kern w:val="0"/>
                <w:szCs w:val="21"/>
              </w:rPr>
              <w:t>施業の区分</w:t>
            </w:r>
          </w:p>
        </w:tc>
        <w:tc>
          <w:tcPr>
            <w:tcW w:w="652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施業の方法</w:t>
            </w:r>
          </w:p>
        </w:tc>
      </w:tr>
      <w:tr w:rsidR="002B0123" w:rsidRPr="002B0123" w:rsidTr="002B0123">
        <w:trPr>
          <w:trHeight w:val="680"/>
        </w:trPr>
        <w:tc>
          <w:tcPr>
            <w:tcW w:w="2268" w:type="dxa"/>
            <w:gridSpan w:val="2"/>
            <w:vAlign w:val="center"/>
          </w:tcPr>
          <w:p w:rsidR="002B0123" w:rsidRPr="002B0123" w:rsidRDefault="002B0123" w:rsidP="002B0123">
            <w:pPr>
              <w:autoSpaceDE w:val="0"/>
              <w:autoSpaceDN w:val="0"/>
              <w:adjustRightInd w:val="0"/>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施業種</w:t>
            </w:r>
          </w:p>
        </w:tc>
        <w:tc>
          <w:tcPr>
            <w:tcW w:w="6521" w:type="dxa"/>
            <w:vAlign w:val="center"/>
          </w:tcPr>
          <w:p w:rsidR="002B0123" w:rsidRPr="002B0123" w:rsidRDefault="002B0123" w:rsidP="002B0123">
            <w:pPr>
              <w:autoSpaceDE w:val="0"/>
              <w:autoSpaceDN w:val="0"/>
              <w:adjustRightInd w:val="0"/>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複層林施業</w:t>
            </w:r>
          </w:p>
        </w:tc>
      </w:tr>
      <w:tr w:rsidR="002B0123" w:rsidRPr="002B0123" w:rsidTr="002B0123">
        <w:trPr>
          <w:trHeight w:val="1134"/>
        </w:trPr>
        <w:tc>
          <w:tcPr>
            <w:tcW w:w="2268" w:type="dxa"/>
            <w:gridSpan w:val="2"/>
            <w:vAlign w:val="center"/>
          </w:tcPr>
          <w:p w:rsidR="002B0123" w:rsidRPr="002B0123" w:rsidRDefault="002B0123" w:rsidP="002B0123">
            <w:pPr>
              <w:autoSpaceDE w:val="0"/>
              <w:autoSpaceDN w:val="0"/>
              <w:adjustRightInd w:val="0"/>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植　栽</w:t>
            </w:r>
          </w:p>
        </w:tc>
        <w:tc>
          <w:tcPr>
            <w:tcW w:w="6521" w:type="dxa"/>
            <w:vAlign w:val="center"/>
          </w:tcPr>
          <w:p w:rsidR="002B0123" w:rsidRPr="002B0123" w:rsidRDefault="002B0123" w:rsidP="002B0123">
            <w:pPr>
              <w:autoSpaceDE w:val="0"/>
              <w:autoSpaceDN w:val="0"/>
              <w:adjustRightInd w:val="0"/>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主伐の実施後５年経過しても更新が図られていない場合、期待成立本数に不足する本数を植栽する。</w:t>
            </w:r>
          </w:p>
          <w:p w:rsidR="002B0123" w:rsidRPr="002B0123" w:rsidRDefault="002B0123" w:rsidP="002B0123">
            <w:pPr>
              <w:autoSpaceDE w:val="0"/>
              <w:autoSpaceDN w:val="0"/>
              <w:adjustRightInd w:val="0"/>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植栽によらなければ更新困難な森林は、標準的な植栽本数を２年以内に植栽する。</w:t>
            </w:r>
          </w:p>
        </w:tc>
      </w:tr>
      <w:tr w:rsidR="002B0123" w:rsidRPr="002B0123" w:rsidTr="002B0123">
        <w:trPr>
          <w:trHeight w:val="680"/>
        </w:trPr>
        <w:tc>
          <w:tcPr>
            <w:tcW w:w="2268" w:type="dxa"/>
            <w:gridSpan w:val="2"/>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間　伐</w:t>
            </w:r>
          </w:p>
        </w:tc>
        <w:tc>
          <w:tcPr>
            <w:tcW w:w="6521" w:type="dxa"/>
            <w:vAlign w:val="center"/>
          </w:tcPr>
          <w:p w:rsidR="002B0123" w:rsidRPr="002B0123" w:rsidRDefault="002B0123" w:rsidP="002B0123">
            <w:pPr>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単層林である場合、Ry0.85以上の森林については、Ryが0.75以下となるよう間伐する。</w:t>
            </w:r>
          </w:p>
        </w:tc>
      </w:tr>
      <w:tr w:rsidR="002B0123" w:rsidRPr="002B0123" w:rsidTr="002B0123">
        <w:trPr>
          <w:trHeight w:val="680"/>
        </w:trPr>
        <w:tc>
          <w:tcPr>
            <w:tcW w:w="1134" w:type="dxa"/>
            <w:vMerge w:val="restart"/>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主　伐</w:t>
            </w:r>
          </w:p>
        </w:tc>
        <w:tc>
          <w:tcPr>
            <w:tcW w:w="1134"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林　齢</w:t>
            </w:r>
          </w:p>
        </w:tc>
        <w:tc>
          <w:tcPr>
            <w:tcW w:w="6521" w:type="dxa"/>
            <w:vAlign w:val="center"/>
          </w:tcPr>
          <w:p w:rsidR="002B0123" w:rsidRPr="002B0123" w:rsidRDefault="002B0123" w:rsidP="002B0123">
            <w:pPr>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標準伐期齢以上</w:t>
            </w:r>
          </w:p>
        </w:tc>
      </w:tr>
      <w:tr w:rsidR="002B0123" w:rsidRPr="002B0123" w:rsidTr="002B0123">
        <w:trPr>
          <w:trHeight w:val="680"/>
        </w:trPr>
        <w:tc>
          <w:tcPr>
            <w:tcW w:w="1134" w:type="dxa"/>
            <w:vMerge/>
            <w:vAlign w:val="center"/>
          </w:tcPr>
          <w:p w:rsidR="002B0123" w:rsidRPr="002B0123" w:rsidRDefault="002B0123" w:rsidP="002B0123">
            <w:pPr>
              <w:jc w:val="center"/>
              <w:rPr>
                <w:rFonts w:asciiTheme="minorEastAsia" w:hAnsiTheme="minorEastAsia" w:cs="MS-Gothic"/>
                <w:kern w:val="0"/>
                <w:szCs w:val="21"/>
              </w:rPr>
            </w:pPr>
          </w:p>
        </w:tc>
        <w:tc>
          <w:tcPr>
            <w:tcW w:w="1134"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方　法</w:t>
            </w:r>
          </w:p>
        </w:tc>
        <w:tc>
          <w:tcPr>
            <w:tcW w:w="6521" w:type="dxa"/>
            <w:vAlign w:val="center"/>
          </w:tcPr>
          <w:p w:rsidR="002B0123" w:rsidRPr="002B0123" w:rsidRDefault="002B0123" w:rsidP="002B0123">
            <w:pPr>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伐採率70％以下の伐採</w:t>
            </w:r>
          </w:p>
        </w:tc>
      </w:tr>
      <w:tr w:rsidR="002B0123" w:rsidRPr="002B0123" w:rsidTr="002B0123">
        <w:trPr>
          <w:trHeight w:val="680"/>
        </w:trPr>
        <w:tc>
          <w:tcPr>
            <w:tcW w:w="1134" w:type="dxa"/>
            <w:vMerge/>
            <w:vAlign w:val="center"/>
          </w:tcPr>
          <w:p w:rsidR="002B0123" w:rsidRPr="002B0123" w:rsidRDefault="002B0123" w:rsidP="002B0123">
            <w:pPr>
              <w:jc w:val="center"/>
              <w:rPr>
                <w:rFonts w:asciiTheme="minorEastAsia" w:hAnsiTheme="minorEastAsia" w:cs="MS-Gothic"/>
                <w:kern w:val="0"/>
                <w:szCs w:val="21"/>
              </w:rPr>
            </w:pPr>
          </w:p>
        </w:tc>
        <w:tc>
          <w:tcPr>
            <w:tcW w:w="1134" w:type="dxa"/>
            <w:vMerge w:val="restart"/>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立木材積</w:t>
            </w:r>
          </w:p>
        </w:tc>
        <w:tc>
          <w:tcPr>
            <w:tcW w:w="6521" w:type="dxa"/>
            <w:vAlign w:val="center"/>
          </w:tcPr>
          <w:p w:rsidR="002B0123" w:rsidRPr="002B0123" w:rsidRDefault="002B0123" w:rsidP="002B0123">
            <w:pPr>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標準伐期齢における立木材積に10分の５を乗じて得た材積以上の立木材積が確保されること。</w:t>
            </w:r>
          </w:p>
        </w:tc>
      </w:tr>
      <w:tr w:rsidR="002B0123" w:rsidRPr="002B0123" w:rsidTr="002B0123">
        <w:trPr>
          <w:trHeight w:val="680"/>
        </w:trPr>
        <w:tc>
          <w:tcPr>
            <w:tcW w:w="1134" w:type="dxa"/>
            <w:vMerge/>
            <w:vAlign w:val="center"/>
          </w:tcPr>
          <w:p w:rsidR="002B0123" w:rsidRPr="002B0123" w:rsidRDefault="002B0123" w:rsidP="002B0123">
            <w:pPr>
              <w:jc w:val="center"/>
              <w:rPr>
                <w:rFonts w:asciiTheme="minorEastAsia" w:hAnsiTheme="minorEastAsia" w:cs="MS-Gothic"/>
                <w:kern w:val="0"/>
                <w:szCs w:val="21"/>
              </w:rPr>
            </w:pPr>
          </w:p>
        </w:tc>
        <w:tc>
          <w:tcPr>
            <w:tcW w:w="1134" w:type="dxa"/>
            <w:vMerge/>
          </w:tcPr>
          <w:p w:rsidR="002B0123" w:rsidRPr="002B0123" w:rsidRDefault="002B0123" w:rsidP="002B0123">
            <w:pPr>
              <w:jc w:val="center"/>
              <w:rPr>
                <w:rFonts w:asciiTheme="minorEastAsia" w:hAnsiTheme="minorEastAsia" w:cs="MS-Gothic"/>
                <w:kern w:val="0"/>
                <w:szCs w:val="21"/>
              </w:rPr>
            </w:pPr>
          </w:p>
        </w:tc>
        <w:tc>
          <w:tcPr>
            <w:tcW w:w="6521" w:type="dxa"/>
            <w:vAlign w:val="center"/>
          </w:tcPr>
          <w:p w:rsidR="002B0123" w:rsidRPr="002B0123" w:rsidRDefault="002B0123" w:rsidP="002B0123">
            <w:pPr>
              <w:wordWrap w:val="0"/>
              <w:autoSpaceDE w:val="0"/>
              <w:autoSpaceDN w:val="0"/>
              <w:adjustRightInd w:val="0"/>
              <w:spacing w:line="240" w:lineRule="exact"/>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伐採材積が年間成長量(ｶﾒﾗﾙﾀｷｾ式補正)に相当する材積に５を乗じて得た材積以下とする。</w:t>
            </w:r>
          </w:p>
        </w:tc>
      </w:tr>
      <w:tr w:rsidR="002B0123" w:rsidRPr="002B0123" w:rsidTr="002B0123">
        <w:trPr>
          <w:trHeight w:val="680"/>
        </w:trPr>
        <w:tc>
          <w:tcPr>
            <w:tcW w:w="1134" w:type="dxa"/>
            <w:vMerge/>
            <w:vAlign w:val="center"/>
          </w:tcPr>
          <w:p w:rsidR="002B0123" w:rsidRPr="002B0123" w:rsidRDefault="002B0123" w:rsidP="002B0123">
            <w:pPr>
              <w:jc w:val="center"/>
              <w:rPr>
                <w:rFonts w:asciiTheme="minorEastAsia" w:hAnsiTheme="minorEastAsia" w:cs="MS-Gothic"/>
                <w:kern w:val="0"/>
                <w:szCs w:val="21"/>
              </w:rPr>
            </w:pPr>
          </w:p>
        </w:tc>
        <w:tc>
          <w:tcPr>
            <w:tcW w:w="1134" w:type="dxa"/>
            <w:vMerge/>
          </w:tcPr>
          <w:p w:rsidR="002B0123" w:rsidRPr="002B0123" w:rsidRDefault="002B0123" w:rsidP="002B0123">
            <w:pPr>
              <w:jc w:val="center"/>
              <w:rPr>
                <w:rFonts w:asciiTheme="minorEastAsia" w:hAnsiTheme="minorEastAsia" w:cs="MS-Gothic"/>
                <w:kern w:val="0"/>
                <w:szCs w:val="21"/>
              </w:rPr>
            </w:pPr>
          </w:p>
        </w:tc>
        <w:tc>
          <w:tcPr>
            <w:tcW w:w="6521" w:type="dxa"/>
            <w:vAlign w:val="center"/>
          </w:tcPr>
          <w:p w:rsidR="002B0123" w:rsidRPr="002B0123" w:rsidRDefault="002B0123" w:rsidP="002B0123">
            <w:pPr>
              <w:spacing w:line="240" w:lineRule="exact"/>
              <w:rPr>
                <w:rFonts w:asciiTheme="minorEastAsia" w:hAnsiTheme="minorEastAsia" w:cs="MS-Gothic"/>
                <w:kern w:val="0"/>
                <w:szCs w:val="21"/>
              </w:rPr>
            </w:pPr>
            <w:r w:rsidRPr="002B0123">
              <w:rPr>
                <w:rFonts w:asciiTheme="minorEastAsia" w:hAnsiTheme="minorEastAsia" w:cs="MS-Gothic" w:hint="eastAsia"/>
                <w:kern w:val="0"/>
                <w:szCs w:val="21"/>
              </w:rPr>
              <w:t xml:space="preserve">　立木材積は、下層木を除いてRy0.75以上、伐採材積は、Ry0.65以下となるよう伐採する。</w:t>
            </w:r>
          </w:p>
        </w:tc>
      </w:tr>
    </w:tbl>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735" w:hangingChars="350" w:hanging="735"/>
        <w:jc w:val="left"/>
        <w:rPr>
          <w:rFonts w:asciiTheme="minorEastAsia" w:eastAsiaTheme="minorEastAsia" w:hAnsiTheme="minorEastAsia" w:cstheme="minorBidi"/>
          <w:szCs w:val="21"/>
        </w:rPr>
      </w:pPr>
    </w:p>
    <w:p w:rsidR="002B0123" w:rsidRPr="002B0123" w:rsidRDefault="002B0123" w:rsidP="002B0123">
      <w:pPr>
        <w:ind w:leftChars="100" w:left="630" w:hangingChars="200" w:hanging="42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lastRenderedPageBreak/>
        <w:t>２　木材生産機能維持増進森林の区域及び当該区域内における施業の方法</w:t>
      </w:r>
    </w:p>
    <w:p w:rsidR="002B0123" w:rsidRPr="002B0123" w:rsidRDefault="002B0123" w:rsidP="002B0123">
      <w:pPr>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（１）木材生産機能維持増進森林</w:t>
      </w:r>
    </w:p>
    <w:p w:rsidR="002B0123" w:rsidRPr="002B0123" w:rsidRDefault="002B0123" w:rsidP="002B0123">
      <w:pPr>
        <w:ind w:firstLineChars="200" w:firstLine="42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ア　区域の設定</w:t>
      </w:r>
    </w:p>
    <w:p w:rsidR="002B0123" w:rsidRPr="002B0123" w:rsidRDefault="002B0123" w:rsidP="002B0123">
      <w:pPr>
        <w:ind w:firstLineChars="400" w:firstLine="84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当該森林の区域を別表３に定めます。</w:t>
      </w:r>
    </w:p>
    <w:p w:rsidR="002B0123" w:rsidRPr="002B0123" w:rsidRDefault="002B0123" w:rsidP="002B0123">
      <w:pPr>
        <w:jc w:val="left"/>
        <w:rPr>
          <w:rFonts w:asciiTheme="minorEastAsia" w:eastAsiaTheme="minorEastAsia" w:hAnsiTheme="minorEastAsia" w:cstheme="minorBidi"/>
          <w:szCs w:val="21"/>
        </w:rPr>
      </w:pPr>
    </w:p>
    <w:p w:rsidR="002B0123" w:rsidRPr="002B0123" w:rsidRDefault="002B0123" w:rsidP="002B0123">
      <w:pPr>
        <w:ind w:firstLineChars="200" w:firstLine="42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イ　森林施業の方法</w:t>
      </w:r>
    </w:p>
    <w:p w:rsidR="002B0123" w:rsidRPr="002B0123" w:rsidRDefault="002B0123" w:rsidP="002B0123">
      <w:pPr>
        <w:ind w:leftChars="300" w:left="630"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下表に即し、適切な造林、保育、間伐等を推進します。また、森林施業の集約化、路網整備や機械化等を通じた効率的な森林整備を推進します。</w:t>
      </w:r>
    </w:p>
    <w:p w:rsidR="002B0123" w:rsidRPr="002B0123" w:rsidRDefault="002B0123" w:rsidP="002B0123">
      <w:pPr>
        <w:ind w:left="735" w:hangingChars="350" w:hanging="735"/>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なお、公益的機能別施業森林と重複する場合は、その施業の方法によるものとします。</w:t>
      </w:r>
    </w:p>
    <w:tbl>
      <w:tblPr>
        <w:tblStyle w:val="21"/>
        <w:tblW w:w="8618" w:type="dxa"/>
        <w:tblInd w:w="562" w:type="dxa"/>
        <w:tblLayout w:type="fixed"/>
        <w:tblLook w:val="04A0" w:firstRow="1" w:lastRow="0" w:firstColumn="1" w:lastColumn="0" w:noHBand="0" w:noVBand="1"/>
      </w:tblPr>
      <w:tblGrid>
        <w:gridCol w:w="1134"/>
        <w:gridCol w:w="1134"/>
        <w:gridCol w:w="6350"/>
      </w:tblGrid>
      <w:tr w:rsidR="002B0123" w:rsidRPr="002B0123" w:rsidTr="002B0123">
        <w:trPr>
          <w:trHeight w:val="567"/>
        </w:trPr>
        <w:tc>
          <w:tcPr>
            <w:tcW w:w="2268" w:type="dxa"/>
            <w:gridSpan w:val="2"/>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施業の区分</w:t>
            </w:r>
          </w:p>
        </w:tc>
        <w:tc>
          <w:tcPr>
            <w:tcW w:w="6350" w:type="dxa"/>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施　業　の　方　法</w:t>
            </w:r>
          </w:p>
        </w:tc>
      </w:tr>
      <w:tr w:rsidR="002B0123" w:rsidRPr="002B0123" w:rsidTr="002B0123">
        <w:trPr>
          <w:trHeight w:val="680"/>
        </w:trPr>
        <w:tc>
          <w:tcPr>
            <w:tcW w:w="2268" w:type="dxa"/>
            <w:gridSpan w:val="2"/>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植　栽</w:t>
            </w:r>
          </w:p>
        </w:tc>
        <w:tc>
          <w:tcPr>
            <w:tcW w:w="6350" w:type="dxa"/>
            <w:vAlign w:val="center"/>
          </w:tcPr>
          <w:p w:rsidR="002B0123" w:rsidRPr="002B0123" w:rsidRDefault="002B0123" w:rsidP="002B0123">
            <w:pPr>
              <w:autoSpaceDE w:val="0"/>
              <w:autoSpaceDN w:val="0"/>
              <w:adjustRightInd w:val="0"/>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主伐の実施後５年経過しても更新が図られていない場合、期待成立本数に不足する本数を植栽する。</w:t>
            </w:r>
          </w:p>
        </w:tc>
      </w:tr>
      <w:tr w:rsidR="002B0123" w:rsidRPr="002B0123" w:rsidTr="002B0123">
        <w:trPr>
          <w:trHeight w:val="680"/>
        </w:trPr>
        <w:tc>
          <w:tcPr>
            <w:tcW w:w="2268" w:type="dxa"/>
            <w:gridSpan w:val="2"/>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間　伐</w:t>
            </w:r>
          </w:p>
        </w:tc>
        <w:tc>
          <w:tcPr>
            <w:tcW w:w="6350" w:type="dxa"/>
            <w:vAlign w:val="center"/>
          </w:tcPr>
          <w:p w:rsidR="002B0123" w:rsidRPr="002B0123" w:rsidRDefault="002B0123" w:rsidP="002B0123">
            <w:pPr>
              <w:autoSpaceDE w:val="0"/>
              <w:autoSpaceDN w:val="0"/>
              <w:adjustRightInd w:val="0"/>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おおむね５年後に樹冠疎密度が10分の８以上に回復することが見込まれる森林において行う立木材積の35％以内の伐採とする。</w:t>
            </w:r>
          </w:p>
        </w:tc>
      </w:tr>
      <w:tr w:rsidR="002B0123" w:rsidRPr="002B0123" w:rsidTr="002B0123">
        <w:trPr>
          <w:cantSplit/>
          <w:trHeight w:val="680"/>
        </w:trPr>
        <w:tc>
          <w:tcPr>
            <w:tcW w:w="1134" w:type="dxa"/>
            <w:vMerge w:val="restart"/>
            <w:tcBorders>
              <w:right w:val="single" w:sz="4" w:space="0" w:color="auto"/>
            </w:tcBorders>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主　伐</w:t>
            </w:r>
          </w:p>
        </w:tc>
        <w:tc>
          <w:tcPr>
            <w:tcW w:w="1134" w:type="dxa"/>
            <w:tcBorders>
              <w:left w:val="single" w:sz="4" w:space="0" w:color="auto"/>
            </w:tcBorders>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林　齢</w:t>
            </w:r>
          </w:p>
        </w:tc>
        <w:tc>
          <w:tcPr>
            <w:tcW w:w="6350" w:type="dxa"/>
            <w:vAlign w:val="center"/>
          </w:tcPr>
          <w:p w:rsidR="002B0123" w:rsidRPr="002B0123" w:rsidRDefault="002B0123" w:rsidP="002B0123">
            <w:pPr>
              <w:autoSpaceDE w:val="0"/>
              <w:autoSpaceDN w:val="0"/>
              <w:adjustRightInd w:val="0"/>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標準伐期齢以上</w:t>
            </w:r>
          </w:p>
        </w:tc>
      </w:tr>
      <w:tr w:rsidR="002B0123" w:rsidRPr="002B0123" w:rsidTr="002B0123">
        <w:trPr>
          <w:trHeight w:val="680"/>
        </w:trPr>
        <w:tc>
          <w:tcPr>
            <w:tcW w:w="1134" w:type="dxa"/>
            <w:vMerge/>
            <w:tcBorders>
              <w:right w:val="single" w:sz="4" w:space="0" w:color="auto"/>
            </w:tcBorders>
          </w:tcPr>
          <w:p w:rsidR="002B0123" w:rsidRPr="002B0123" w:rsidRDefault="002B0123" w:rsidP="002B0123">
            <w:pPr>
              <w:autoSpaceDE w:val="0"/>
              <w:autoSpaceDN w:val="0"/>
              <w:adjustRightInd w:val="0"/>
              <w:rPr>
                <w:rFonts w:asciiTheme="minorEastAsia" w:hAnsiTheme="minorEastAsia" w:cs="MS-Gothic"/>
                <w:kern w:val="0"/>
                <w:szCs w:val="21"/>
              </w:rPr>
            </w:pPr>
          </w:p>
        </w:tc>
        <w:tc>
          <w:tcPr>
            <w:tcW w:w="1134" w:type="dxa"/>
            <w:vMerge w:val="restart"/>
            <w:tcBorders>
              <w:left w:val="single" w:sz="4" w:space="0" w:color="auto"/>
            </w:tcBorders>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方　法</w:t>
            </w:r>
          </w:p>
        </w:tc>
        <w:tc>
          <w:tcPr>
            <w:tcW w:w="6350" w:type="dxa"/>
            <w:vAlign w:val="center"/>
          </w:tcPr>
          <w:p w:rsidR="002B0123" w:rsidRPr="002B0123" w:rsidRDefault="002B0123" w:rsidP="002B0123">
            <w:pPr>
              <w:autoSpaceDE w:val="0"/>
              <w:autoSpaceDN w:val="0"/>
              <w:adjustRightInd w:val="0"/>
              <w:rPr>
                <w:rFonts w:asciiTheme="minorEastAsia" w:hAnsiTheme="minorEastAsia" w:cs="MS-Gothic"/>
                <w:kern w:val="0"/>
                <w:szCs w:val="21"/>
              </w:rPr>
            </w:pPr>
            <w:r w:rsidRPr="002B0123">
              <w:rPr>
                <w:rFonts w:asciiTheme="minorEastAsia" w:hAnsiTheme="minorEastAsia" w:cs="MS-Gothic" w:hint="eastAsia"/>
                <w:kern w:val="0"/>
                <w:szCs w:val="21"/>
              </w:rPr>
              <w:t xml:space="preserve">　皆伐を行う場合は、伐採跡地の面積が連続して20haを超えないこと。</w:t>
            </w:r>
          </w:p>
        </w:tc>
      </w:tr>
      <w:tr w:rsidR="002B0123" w:rsidRPr="002B0123" w:rsidTr="002B0123">
        <w:trPr>
          <w:trHeight w:val="680"/>
        </w:trPr>
        <w:tc>
          <w:tcPr>
            <w:tcW w:w="1134" w:type="dxa"/>
            <w:vMerge/>
            <w:tcBorders>
              <w:right w:val="single" w:sz="4" w:space="0" w:color="auto"/>
            </w:tcBorders>
          </w:tcPr>
          <w:p w:rsidR="002B0123" w:rsidRPr="002B0123" w:rsidRDefault="002B0123" w:rsidP="002B0123">
            <w:pPr>
              <w:autoSpaceDE w:val="0"/>
              <w:autoSpaceDN w:val="0"/>
              <w:adjustRightInd w:val="0"/>
              <w:rPr>
                <w:rFonts w:asciiTheme="minorEastAsia" w:hAnsiTheme="minorEastAsia" w:cs="MS-Gothic"/>
                <w:kern w:val="0"/>
                <w:szCs w:val="21"/>
              </w:rPr>
            </w:pPr>
          </w:p>
        </w:tc>
        <w:tc>
          <w:tcPr>
            <w:tcW w:w="1134" w:type="dxa"/>
            <w:vMerge/>
            <w:tcBorders>
              <w:left w:val="single" w:sz="4" w:space="0" w:color="auto"/>
            </w:tcBorders>
          </w:tcPr>
          <w:p w:rsidR="002B0123" w:rsidRPr="002B0123" w:rsidRDefault="002B0123" w:rsidP="002B0123">
            <w:pPr>
              <w:autoSpaceDE w:val="0"/>
              <w:autoSpaceDN w:val="0"/>
              <w:adjustRightInd w:val="0"/>
              <w:rPr>
                <w:rFonts w:asciiTheme="minorEastAsia" w:hAnsiTheme="minorEastAsia" w:cs="MS-Gothic"/>
                <w:kern w:val="0"/>
                <w:szCs w:val="21"/>
              </w:rPr>
            </w:pPr>
          </w:p>
        </w:tc>
        <w:tc>
          <w:tcPr>
            <w:tcW w:w="6350" w:type="dxa"/>
            <w:vAlign w:val="center"/>
          </w:tcPr>
          <w:p w:rsidR="002B0123" w:rsidRPr="002B0123" w:rsidRDefault="002B0123" w:rsidP="002B0123">
            <w:pPr>
              <w:autoSpaceDE w:val="0"/>
              <w:autoSpaceDN w:val="0"/>
              <w:adjustRightInd w:val="0"/>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伐採後の造林を天然更新（ぼう芽更新を除く。）とする場合は、伐採率70％以下の伐採とする。</w:t>
            </w:r>
          </w:p>
        </w:tc>
      </w:tr>
      <w:tr w:rsidR="002B0123" w:rsidRPr="002B0123" w:rsidTr="002B0123">
        <w:trPr>
          <w:trHeight w:val="680"/>
        </w:trPr>
        <w:tc>
          <w:tcPr>
            <w:tcW w:w="1134" w:type="dxa"/>
            <w:vMerge/>
            <w:tcBorders>
              <w:right w:val="single" w:sz="4" w:space="0" w:color="auto"/>
            </w:tcBorders>
          </w:tcPr>
          <w:p w:rsidR="002B0123" w:rsidRPr="002B0123" w:rsidRDefault="002B0123" w:rsidP="002B0123">
            <w:pPr>
              <w:autoSpaceDE w:val="0"/>
              <w:autoSpaceDN w:val="0"/>
              <w:adjustRightInd w:val="0"/>
              <w:rPr>
                <w:rFonts w:asciiTheme="minorEastAsia" w:hAnsiTheme="minorEastAsia" w:cs="MS-Gothic"/>
                <w:kern w:val="0"/>
                <w:szCs w:val="21"/>
              </w:rPr>
            </w:pPr>
          </w:p>
        </w:tc>
        <w:tc>
          <w:tcPr>
            <w:tcW w:w="1134" w:type="dxa"/>
            <w:tcBorders>
              <w:left w:val="single" w:sz="4" w:space="0" w:color="auto"/>
            </w:tcBorders>
            <w:vAlign w:val="center"/>
          </w:tcPr>
          <w:p w:rsidR="002B0123" w:rsidRPr="002B0123" w:rsidRDefault="002B0123" w:rsidP="002B0123">
            <w:pPr>
              <w:autoSpaceDE w:val="0"/>
              <w:autoSpaceDN w:val="0"/>
              <w:adjustRightInd w:val="0"/>
              <w:jc w:val="center"/>
              <w:rPr>
                <w:rFonts w:asciiTheme="minorEastAsia" w:hAnsiTheme="minorEastAsia" w:cs="MS-Gothic"/>
                <w:kern w:val="0"/>
                <w:szCs w:val="21"/>
              </w:rPr>
            </w:pPr>
            <w:r w:rsidRPr="002B0123">
              <w:rPr>
                <w:rFonts w:asciiTheme="minorEastAsia" w:hAnsiTheme="minorEastAsia" w:cs="MS-Gothic" w:hint="eastAsia"/>
                <w:kern w:val="0"/>
                <w:szCs w:val="21"/>
              </w:rPr>
              <w:t>伐採立木材積</w:t>
            </w:r>
          </w:p>
        </w:tc>
        <w:tc>
          <w:tcPr>
            <w:tcW w:w="6350" w:type="dxa"/>
            <w:vAlign w:val="center"/>
          </w:tcPr>
          <w:p w:rsidR="002B0123" w:rsidRPr="002B0123" w:rsidRDefault="002B0123" w:rsidP="002B0123">
            <w:pPr>
              <w:autoSpaceDE w:val="0"/>
              <w:autoSpaceDN w:val="0"/>
              <w:adjustRightInd w:val="0"/>
              <w:ind w:firstLineChars="100" w:firstLine="210"/>
              <w:rPr>
                <w:rFonts w:asciiTheme="minorEastAsia" w:hAnsiTheme="minorEastAsia" w:cs="MS-Gothic"/>
                <w:kern w:val="0"/>
                <w:szCs w:val="21"/>
              </w:rPr>
            </w:pPr>
            <w:r w:rsidRPr="002B0123">
              <w:rPr>
                <w:rFonts w:asciiTheme="minorEastAsia" w:hAnsiTheme="minorEastAsia" w:cs="MS-Gothic" w:hint="eastAsia"/>
                <w:kern w:val="0"/>
                <w:szCs w:val="21"/>
              </w:rPr>
              <w:t>伐採材積が年間成長量に100分の120を乗じて得た値（ｶﾒﾗﾙﾀｷｾ式補正）に相当する材積に５を乗じて得た材積以下とする。</w:t>
            </w:r>
          </w:p>
        </w:tc>
      </w:tr>
    </w:tbl>
    <w:p w:rsidR="002B0123" w:rsidRPr="002B0123" w:rsidRDefault="002B0123" w:rsidP="002B0123">
      <w:pPr>
        <w:jc w:val="left"/>
        <w:rPr>
          <w:rFonts w:asciiTheme="minorEastAsia" w:eastAsiaTheme="minorEastAsia" w:hAnsiTheme="minorEastAsia" w:cstheme="minorBidi"/>
          <w:sz w:val="22"/>
          <w:szCs w:val="22"/>
        </w:rPr>
      </w:pPr>
      <w:r w:rsidRPr="002B0123">
        <w:rPr>
          <w:rFonts w:asciiTheme="minorEastAsia" w:eastAsiaTheme="minorEastAsia" w:hAnsiTheme="minorEastAsia" w:cstheme="minorBidi" w:hint="eastAsia"/>
          <w:sz w:val="22"/>
          <w:szCs w:val="22"/>
        </w:rPr>
        <w:t xml:space="preserve">　　</w:t>
      </w:r>
    </w:p>
    <w:p w:rsidR="002B0123" w:rsidRPr="002B0123" w:rsidRDefault="002B0123" w:rsidP="002B0123">
      <w:pPr>
        <w:jc w:val="left"/>
        <w:rPr>
          <w:rFonts w:asciiTheme="minorEastAsia" w:eastAsiaTheme="minorEastAsia" w:hAnsiTheme="minorEastAsia" w:cstheme="minorBidi"/>
          <w:sz w:val="22"/>
          <w:szCs w:val="22"/>
        </w:rPr>
      </w:pPr>
    </w:p>
    <w:p w:rsidR="002B0123" w:rsidRPr="002B0123" w:rsidRDefault="002B0123" w:rsidP="002B0123">
      <w:pPr>
        <w:ind w:firstLineChars="200" w:firstLine="400"/>
        <w:jc w:val="left"/>
        <w:rPr>
          <w:rFonts w:asciiTheme="minorEastAsia" w:eastAsiaTheme="minorEastAsia" w:hAnsiTheme="minorEastAsia" w:cstheme="minorBidi"/>
          <w:sz w:val="22"/>
          <w:szCs w:val="22"/>
        </w:rPr>
      </w:pPr>
      <w:r w:rsidRPr="002B0123">
        <w:rPr>
          <w:rFonts w:asciiTheme="minorEastAsia" w:eastAsiaTheme="minorEastAsia" w:hAnsiTheme="minorEastAsia" w:cs="ＭＳ Ｐゴシック" w:hint="eastAsia"/>
          <w:sz w:val="20"/>
          <w:szCs w:val="20"/>
        </w:rPr>
        <w:t>【別表１】</w:t>
      </w:r>
    </w:p>
    <w:tbl>
      <w:tblPr>
        <w:tblStyle w:val="31"/>
        <w:tblW w:w="8588" w:type="dxa"/>
        <w:tblInd w:w="562" w:type="dxa"/>
        <w:tblLook w:val="04A0" w:firstRow="1" w:lastRow="0" w:firstColumn="1" w:lastColumn="0" w:noHBand="0" w:noVBand="1"/>
      </w:tblPr>
      <w:tblGrid>
        <w:gridCol w:w="1134"/>
        <w:gridCol w:w="1701"/>
        <w:gridCol w:w="4449"/>
        <w:gridCol w:w="1304"/>
      </w:tblGrid>
      <w:tr w:rsidR="002B0123" w:rsidRPr="002B0123" w:rsidTr="002B0123">
        <w:trPr>
          <w:trHeight w:val="567"/>
        </w:trPr>
        <w:tc>
          <w:tcPr>
            <w:tcW w:w="113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区　　　分</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施業の方法</w:t>
            </w:r>
          </w:p>
        </w:tc>
        <w:tc>
          <w:tcPr>
            <w:tcW w:w="4449"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森林の区域</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面積（ha）</w:t>
            </w:r>
          </w:p>
        </w:tc>
      </w:tr>
      <w:tr w:rsidR="002B0123" w:rsidRPr="002B0123" w:rsidTr="002B0123">
        <w:trPr>
          <w:cantSplit/>
          <w:trHeight w:val="3628"/>
        </w:trPr>
        <w:tc>
          <w:tcPr>
            <w:tcW w:w="1134" w:type="dxa"/>
            <w:textDirection w:val="tbRlV"/>
            <w:vAlign w:val="center"/>
          </w:tcPr>
          <w:p w:rsidR="002B0123" w:rsidRPr="002B0123" w:rsidRDefault="002B0123" w:rsidP="002B0123">
            <w:pPr>
              <w:spacing w:line="360" w:lineRule="exact"/>
              <w:ind w:left="113" w:right="113"/>
              <w:jc w:val="center"/>
              <w:rPr>
                <w:rFonts w:asciiTheme="minorEastAsia" w:hAnsiTheme="minorEastAsia" w:cs="MS-Gothic"/>
                <w:kern w:val="0"/>
                <w:sz w:val="16"/>
                <w:szCs w:val="16"/>
              </w:rPr>
            </w:pPr>
            <w:r w:rsidRPr="002B0123">
              <w:rPr>
                <w:rFonts w:asciiTheme="minorEastAsia" w:hAnsiTheme="minorEastAsia" w:cs="MS-Gothic" w:hint="eastAsia"/>
                <w:kern w:val="0"/>
                <w:szCs w:val="21"/>
              </w:rPr>
              <w:t>水源涵（かん）養機能維持増進森林</w:t>
            </w:r>
          </w:p>
        </w:tc>
        <w:tc>
          <w:tcPr>
            <w:tcW w:w="1701" w:type="dxa"/>
            <w:vAlign w:val="center"/>
          </w:tcPr>
          <w:p w:rsidR="002B0123" w:rsidRPr="002B0123" w:rsidRDefault="002B0123" w:rsidP="002B0123">
            <w:pPr>
              <w:spacing w:line="36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伐期の延長を</w:t>
            </w:r>
          </w:p>
          <w:p w:rsidR="002B0123" w:rsidRPr="002B0123" w:rsidRDefault="002B0123" w:rsidP="002B0123">
            <w:pPr>
              <w:spacing w:line="36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推進すべき森林</w:t>
            </w:r>
          </w:p>
        </w:tc>
        <w:tc>
          <w:tcPr>
            <w:tcW w:w="4449" w:type="dxa"/>
            <w:vAlign w:val="center"/>
          </w:tcPr>
          <w:p w:rsidR="002B0123" w:rsidRPr="002B0123" w:rsidRDefault="002B0123" w:rsidP="002B0123">
            <w:pPr>
              <w:spacing w:line="240" w:lineRule="exact"/>
              <w:rPr>
                <w:rFonts w:asciiTheme="minorEastAsia" w:hAnsiTheme="minorEastAsia" w:cs="MS-Gothic"/>
                <w:kern w:val="0"/>
                <w:sz w:val="16"/>
                <w:szCs w:val="16"/>
              </w:rPr>
            </w:pPr>
            <w:r w:rsidRPr="002B0123">
              <w:rPr>
                <w:rFonts w:asciiTheme="minorEastAsia" w:hAnsiTheme="minorEastAsia" w:cs="MS-Gothic" w:hint="eastAsia"/>
                <w:kern w:val="0"/>
                <w:szCs w:val="21"/>
              </w:rPr>
              <w:t>80～82、84、110～112、126、130-い、130-ろ・は、134-は～ほ、136、137、151、152-へ、153、154-い、154-ろ～へ、155～159、160-い、160-ろ、160-は、160-に・ほ、161-い、163-い～り、163-ぬ、166-い、167-い、168-い～に・へ・ち、171-ろ、178-ろ、203-に～と、204～207</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2,803.46</w:t>
            </w:r>
          </w:p>
        </w:tc>
      </w:tr>
    </w:tbl>
    <w:p w:rsidR="002B0123" w:rsidRDefault="002B0123" w:rsidP="002B0123">
      <w:pPr>
        <w:jc w:val="left"/>
        <w:rPr>
          <w:rFonts w:asciiTheme="minorEastAsia" w:eastAsiaTheme="minorEastAsia" w:hAnsiTheme="minorEastAsia" w:cstheme="minorBidi"/>
          <w:sz w:val="22"/>
          <w:szCs w:val="22"/>
        </w:rPr>
      </w:pPr>
      <w:r w:rsidRPr="002B0123">
        <w:rPr>
          <w:rFonts w:asciiTheme="minorEastAsia" w:eastAsiaTheme="minorEastAsia" w:hAnsiTheme="minorEastAsia" w:cstheme="minorBidi" w:hint="eastAsia"/>
          <w:sz w:val="22"/>
          <w:szCs w:val="22"/>
        </w:rPr>
        <w:t xml:space="preserve">　　</w:t>
      </w:r>
    </w:p>
    <w:p w:rsidR="002B0123" w:rsidRPr="002B0123" w:rsidRDefault="002B0123" w:rsidP="002B0123">
      <w:pPr>
        <w:jc w:val="left"/>
        <w:rPr>
          <w:rFonts w:asciiTheme="minorEastAsia" w:eastAsiaTheme="minorEastAsia" w:hAnsiTheme="minorEastAsia" w:cstheme="minorBidi"/>
          <w:sz w:val="22"/>
          <w:szCs w:val="22"/>
        </w:rPr>
      </w:pPr>
    </w:p>
    <w:p w:rsidR="002B0123" w:rsidRPr="002B0123" w:rsidRDefault="002B0123" w:rsidP="002B0123">
      <w:pPr>
        <w:ind w:firstLineChars="200" w:firstLine="400"/>
        <w:jc w:val="left"/>
        <w:rPr>
          <w:rFonts w:asciiTheme="minorEastAsia" w:eastAsiaTheme="minorEastAsia" w:hAnsiTheme="minorEastAsia" w:cstheme="minorBidi"/>
          <w:sz w:val="22"/>
          <w:szCs w:val="22"/>
        </w:rPr>
      </w:pPr>
      <w:r w:rsidRPr="002B0123">
        <w:rPr>
          <w:rFonts w:asciiTheme="minorEastAsia" w:eastAsiaTheme="minorEastAsia" w:hAnsiTheme="minorEastAsia" w:cs="ＭＳ Ｐゴシック" w:hint="eastAsia"/>
          <w:sz w:val="20"/>
          <w:szCs w:val="20"/>
        </w:rPr>
        <w:lastRenderedPageBreak/>
        <w:t>【別表２】</w:t>
      </w:r>
    </w:p>
    <w:tbl>
      <w:tblPr>
        <w:tblStyle w:val="31"/>
        <w:tblW w:w="8588" w:type="dxa"/>
        <w:tblInd w:w="562" w:type="dxa"/>
        <w:tblLook w:val="04A0" w:firstRow="1" w:lastRow="0" w:firstColumn="1" w:lastColumn="0" w:noHBand="0" w:noVBand="1"/>
      </w:tblPr>
      <w:tblGrid>
        <w:gridCol w:w="1134"/>
        <w:gridCol w:w="1701"/>
        <w:gridCol w:w="4449"/>
        <w:gridCol w:w="1304"/>
      </w:tblGrid>
      <w:tr w:rsidR="002B0123" w:rsidRPr="002B0123" w:rsidTr="002B0123">
        <w:trPr>
          <w:trHeight w:val="567"/>
        </w:trPr>
        <w:tc>
          <w:tcPr>
            <w:tcW w:w="113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区　　　分</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施業の方法</w:t>
            </w:r>
          </w:p>
        </w:tc>
        <w:tc>
          <w:tcPr>
            <w:tcW w:w="4449"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森林の区域</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面積（ha）</w:t>
            </w:r>
          </w:p>
        </w:tc>
      </w:tr>
      <w:tr w:rsidR="002B0123" w:rsidRPr="002B0123" w:rsidTr="002B0123">
        <w:trPr>
          <w:cantSplit/>
          <w:trHeight w:val="3969"/>
        </w:trPr>
        <w:tc>
          <w:tcPr>
            <w:tcW w:w="1134" w:type="dxa"/>
            <w:textDirection w:val="tbRlV"/>
            <w:vAlign w:val="center"/>
          </w:tcPr>
          <w:p w:rsidR="002B0123" w:rsidRPr="002B0123" w:rsidRDefault="002B0123" w:rsidP="002B0123">
            <w:pPr>
              <w:spacing w:line="240" w:lineRule="exact"/>
              <w:ind w:left="113" w:right="113" w:firstLineChars="300" w:firstLine="630"/>
              <w:jc w:val="left"/>
              <w:rPr>
                <w:rFonts w:asciiTheme="minorEastAsia" w:hAnsiTheme="minorEastAsia" w:cs="MS-Gothic"/>
                <w:kern w:val="0"/>
                <w:szCs w:val="21"/>
              </w:rPr>
            </w:pPr>
            <w:r w:rsidRPr="002B0123">
              <w:rPr>
                <w:rFonts w:asciiTheme="minorEastAsia" w:hAnsiTheme="minorEastAsia" w:cs="MS-Gothic" w:hint="eastAsia"/>
                <w:kern w:val="0"/>
                <w:szCs w:val="21"/>
              </w:rPr>
              <w:t>山地災害防止/</w:t>
            </w:r>
          </w:p>
          <w:p w:rsidR="002B0123" w:rsidRPr="002B0123" w:rsidRDefault="002B0123" w:rsidP="002B0123">
            <w:pPr>
              <w:spacing w:line="240" w:lineRule="exact"/>
              <w:ind w:left="113" w:right="113" w:firstLineChars="300" w:firstLine="630"/>
              <w:jc w:val="left"/>
              <w:rPr>
                <w:rFonts w:asciiTheme="minorEastAsia" w:hAnsiTheme="minorEastAsia" w:cs="MS-Gothic"/>
                <w:kern w:val="0"/>
                <w:szCs w:val="21"/>
              </w:rPr>
            </w:pPr>
            <w:r w:rsidRPr="002B0123">
              <w:rPr>
                <w:rFonts w:asciiTheme="minorEastAsia" w:hAnsiTheme="minorEastAsia" w:cs="MS-Gothic" w:hint="eastAsia"/>
                <w:kern w:val="0"/>
                <w:szCs w:val="21"/>
              </w:rPr>
              <w:t>土壌保全機能維持増進森林</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複層林施業を</w:t>
            </w:r>
          </w:p>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推進すべき森林</w:t>
            </w:r>
          </w:p>
        </w:tc>
        <w:tc>
          <w:tcPr>
            <w:tcW w:w="4449" w:type="dxa"/>
            <w:vAlign w:val="center"/>
          </w:tcPr>
          <w:p w:rsidR="002B0123" w:rsidRPr="002B0123" w:rsidRDefault="002B0123" w:rsidP="002B0123">
            <w:pPr>
              <w:spacing w:line="240" w:lineRule="exact"/>
              <w:jc w:val="left"/>
              <w:rPr>
                <w:rFonts w:asciiTheme="minorEastAsia" w:hAnsiTheme="minorEastAsia" w:cs="MS-Gothic"/>
                <w:kern w:val="0"/>
                <w:szCs w:val="21"/>
              </w:rPr>
            </w:pPr>
            <w:r w:rsidRPr="002B0123">
              <w:rPr>
                <w:rFonts w:asciiTheme="minorEastAsia" w:hAnsiTheme="minorEastAsia" w:hint="eastAsia"/>
                <w:sz w:val="22"/>
                <w:szCs w:val="22"/>
              </w:rPr>
              <w:t>１-は・に、２-い、５-ろ、５-に、６-い、７-い、８-は、９-い、10、11-ろ～に、12-ろ、17-い、18、20-は、21-い、21-ろ～に、22-ろ、22-は、23-い、23-ほ、23-へ、24-は、24-に、25～27、30-い、31-い、31-ろ、31-は、40-は、72-は・ほ、76-い、76-ろ、76-は、76-に、76-ほ、79-と、92-い、96-は、96-に、96-ほ、97-ろ、113-い、117-い、118-に、120-い、127-い、130-い、139-に、139-ほ、140-い、148-い、148-ろ、154-い、160-ろ、160-は、163-ぬ、164-わ、168-ほ・と、170-わ、171-ほ、172-い、175-い、176-い、179-と、191-い、193-は、199-い・ろ、201-い、202-へ、203-ろ・は</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948.03</w:t>
            </w:r>
          </w:p>
        </w:tc>
      </w:tr>
      <w:tr w:rsidR="002B0123" w:rsidRPr="002B0123" w:rsidTr="002B0123">
        <w:trPr>
          <w:cantSplit/>
          <w:trHeight w:val="5669"/>
        </w:trPr>
        <w:tc>
          <w:tcPr>
            <w:tcW w:w="1134" w:type="dxa"/>
            <w:textDirection w:val="tbRlV"/>
            <w:vAlign w:val="center"/>
          </w:tcPr>
          <w:p w:rsidR="002B0123" w:rsidRPr="002B0123" w:rsidRDefault="002B0123" w:rsidP="002B0123">
            <w:pPr>
              <w:spacing w:line="240" w:lineRule="exact"/>
              <w:ind w:left="113" w:right="113"/>
              <w:jc w:val="center"/>
              <w:rPr>
                <w:rFonts w:asciiTheme="minorEastAsia" w:hAnsiTheme="minorEastAsia" w:cs="MS-Gothic"/>
                <w:kern w:val="0"/>
                <w:szCs w:val="21"/>
              </w:rPr>
            </w:pPr>
            <w:r w:rsidRPr="002B0123">
              <w:rPr>
                <w:rFonts w:asciiTheme="minorEastAsia" w:hAnsiTheme="minorEastAsia" w:cs="MS-Gothic" w:hint="eastAsia"/>
                <w:kern w:val="0"/>
                <w:szCs w:val="21"/>
              </w:rPr>
              <w:t>快適環境形成機能維持増進森林</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複層林施業を</w:t>
            </w:r>
          </w:p>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推進すべき森林</w:t>
            </w:r>
          </w:p>
        </w:tc>
        <w:tc>
          <w:tcPr>
            <w:tcW w:w="4449" w:type="dxa"/>
            <w:vAlign w:val="center"/>
          </w:tcPr>
          <w:p w:rsidR="002B0123" w:rsidRPr="002B0123" w:rsidRDefault="002B0123" w:rsidP="002B0123">
            <w:pPr>
              <w:spacing w:line="240" w:lineRule="exact"/>
              <w:jc w:val="left"/>
              <w:rPr>
                <w:rFonts w:asciiTheme="minorEastAsia" w:hAnsiTheme="minorEastAsia" w:cs="MS-Gothic"/>
                <w:kern w:val="0"/>
                <w:szCs w:val="21"/>
              </w:rPr>
            </w:pPr>
            <w:r w:rsidRPr="002B0123">
              <w:rPr>
                <w:rFonts w:asciiTheme="minorEastAsia" w:hAnsiTheme="minorEastAsia" w:hint="eastAsia"/>
                <w:sz w:val="22"/>
                <w:szCs w:val="22"/>
              </w:rPr>
              <w:t>１-い・ろ、２-い、２-ろ・は、３、４、５-い、５-ろ、５-は、５-に、５-ほ、６-い、６-ろ～に、13-ろ・は、14～16、17-い、17-ろ～に、22-い、23-ろ～に、33、34、40-に、41、43-い・ろ、57、58、63、65、67、68、69-い・に・ほ、70、72-い・ろ・ぬ・る、77、78、86-い、87、88-い、92-い、92-ろ～に、95、96-い・ろ、96-は、96-に、96-ほ、97-い、97-ろ、98～109、118-い～は、118-に、119、120-い、120-ろ・は、121～123、124-い、127-い、127-ろ～と、128、129、131～133、134-い・ろ、135、138、139-ろ・は、139-に、139-ほ、140-い、140-ろ・は、141～147、148-い、148-ろ、148-は・に、149・150、152-い～ほ、167-い、167-ろ、169-ほ～と、171-い・は・に、172-ろ～に、173、174、175-い、175-ろ・は、176-い、176-ろ・は、177、178-い・は、179-と、180～188、190、191-い、192、193、194-に～へ、195～198、199-ち、200-い・は、202-ろ・は・ち</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5,203.52</w:t>
            </w:r>
          </w:p>
        </w:tc>
      </w:tr>
      <w:tr w:rsidR="002B0123" w:rsidRPr="002B0123" w:rsidTr="002B0123">
        <w:trPr>
          <w:cantSplit/>
          <w:trHeight w:val="3061"/>
        </w:trPr>
        <w:tc>
          <w:tcPr>
            <w:tcW w:w="1134" w:type="dxa"/>
            <w:textDirection w:val="tbRlV"/>
            <w:vAlign w:val="center"/>
          </w:tcPr>
          <w:p w:rsidR="002B0123" w:rsidRPr="002B0123" w:rsidRDefault="002B0123" w:rsidP="002B0123">
            <w:pPr>
              <w:spacing w:line="240" w:lineRule="exact"/>
              <w:ind w:left="113" w:right="113"/>
              <w:jc w:val="center"/>
              <w:rPr>
                <w:rFonts w:asciiTheme="minorEastAsia" w:hAnsiTheme="minorEastAsia" w:cs="MS-Gothic"/>
                <w:kern w:val="0"/>
                <w:szCs w:val="21"/>
              </w:rPr>
            </w:pPr>
            <w:r w:rsidRPr="002B0123">
              <w:rPr>
                <w:rFonts w:asciiTheme="minorEastAsia" w:hAnsiTheme="minorEastAsia" w:cs="MS-Gothic" w:hint="eastAsia"/>
                <w:kern w:val="0"/>
                <w:szCs w:val="21"/>
              </w:rPr>
              <w:t>保健文化機能維持増進森林</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複層林施業を</w:t>
            </w:r>
          </w:p>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推進すべき森林</w:t>
            </w:r>
          </w:p>
        </w:tc>
        <w:tc>
          <w:tcPr>
            <w:tcW w:w="4449" w:type="dxa"/>
            <w:vAlign w:val="center"/>
          </w:tcPr>
          <w:p w:rsidR="002B0123" w:rsidRPr="002B0123" w:rsidRDefault="002B0123" w:rsidP="002B0123">
            <w:pPr>
              <w:spacing w:line="240" w:lineRule="exact"/>
              <w:rPr>
                <w:rFonts w:asciiTheme="minorEastAsia" w:hAnsiTheme="minorEastAsia" w:cs="MS-Gothic"/>
                <w:kern w:val="0"/>
                <w:szCs w:val="21"/>
              </w:rPr>
            </w:pPr>
            <w:r w:rsidRPr="002B0123">
              <w:rPr>
                <w:rFonts w:asciiTheme="minorEastAsia" w:hAnsiTheme="minorEastAsia" w:hint="eastAsia"/>
                <w:sz w:val="22"/>
                <w:szCs w:val="22"/>
              </w:rPr>
              <w:t>28、29、30-い、30-ろ、31-い、31-ろ、31-は、32、35～39、189、194-い～は、201－ろ～と</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715.61</w:t>
            </w:r>
          </w:p>
        </w:tc>
      </w:tr>
    </w:tbl>
    <w:p w:rsidR="002B0123" w:rsidRDefault="002B0123" w:rsidP="002B0123">
      <w:pPr>
        <w:ind w:firstLineChars="200" w:firstLine="400"/>
        <w:jc w:val="left"/>
        <w:rPr>
          <w:rFonts w:asciiTheme="minorEastAsia" w:eastAsiaTheme="minorEastAsia" w:hAnsiTheme="minorEastAsia" w:cs="ＭＳ Ｐゴシック"/>
          <w:sz w:val="20"/>
          <w:szCs w:val="20"/>
        </w:rPr>
      </w:pPr>
    </w:p>
    <w:p w:rsidR="007A348E" w:rsidRDefault="007A348E" w:rsidP="002B0123">
      <w:pPr>
        <w:ind w:firstLineChars="200" w:firstLine="400"/>
        <w:jc w:val="left"/>
        <w:rPr>
          <w:rFonts w:asciiTheme="minorEastAsia" w:eastAsiaTheme="minorEastAsia" w:hAnsiTheme="minorEastAsia" w:cs="ＭＳ Ｐゴシック"/>
          <w:sz w:val="20"/>
          <w:szCs w:val="20"/>
        </w:rPr>
      </w:pPr>
    </w:p>
    <w:p w:rsidR="002B0123" w:rsidRPr="002B0123" w:rsidRDefault="002B0123" w:rsidP="002B0123">
      <w:pPr>
        <w:ind w:firstLineChars="200" w:firstLine="400"/>
        <w:jc w:val="left"/>
        <w:rPr>
          <w:rFonts w:asciiTheme="minorEastAsia" w:eastAsiaTheme="minorEastAsia" w:hAnsiTheme="minorEastAsia" w:cstheme="minorBidi"/>
          <w:sz w:val="22"/>
          <w:szCs w:val="22"/>
        </w:rPr>
      </w:pPr>
      <w:r w:rsidRPr="002B0123">
        <w:rPr>
          <w:rFonts w:asciiTheme="minorEastAsia" w:eastAsiaTheme="minorEastAsia" w:hAnsiTheme="minorEastAsia" w:cs="ＭＳ Ｐゴシック" w:hint="eastAsia"/>
          <w:sz w:val="20"/>
          <w:szCs w:val="20"/>
        </w:rPr>
        <w:lastRenderedPageBreak/>
        <w:t>【別表３】</w:t>
      </w:r>
    </w:p>
    <w:tbl>
      <w:tblPr>
        <w:tblStyle w:val="31"/>
        <w:tblW w:w="8589" w:type="dxa"/>
        <w:tblInd w:w="562" w:type="dxa"/>
        <w:tblLook w:val="04A0" w:firstRow="1" w:lastRow="0" w:firstColumn="1" w:lastColumn="0" w:noHBand="0" w:noVBand="1"/>
      </w:tblPr>
      <w:tblGrid>
        <w:gridCol w:w="1134"/>
        <w:gridCol w:w="1701"/>
        <w:gridCol w:w="1701"/>
        <w:gridCol w:w="2749"/>
        <w:gridCol w:w="1304"/>
      </w:tblGrid>
      <w:tr w:rsidR="002B0123" w:rsidRPr="002B0123" w:rsidTr="002B0123">
        <w:trPr>
          <w:cantSplit/>
          <w:trHeight w:val="567"/>
        </w:trPr>
        <w:tc>
          <w:tcPr>
            <w:tcW w:w="1134" w:type="dxa"/>
            <w:tcBorders>
              <w:bottom w:val="single" w:sz="4" w:space="0" w:color="000000" w:themeColor="text1"/>
            </w:tcBorders>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区</w:t>
            </w:r>
          </w:p>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分</w:t>
            </w:r>
          </w:p>
        </w:tc>
        <w:tc>
          <w:tcPr>
            <w:tcW w:w="1701" w:type="dxa"/>
            <w:tcBorders>
              <w:bottom w:val="single" w:sz="4" w:space="0" w:color="000000" w:themeColor="text1"/>
            </w:tcBorders>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公益的機能</w:t>
            </w:r>
          </w:p>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との重複</w:t>
            </w:r>
          </w:p>
        </w:tc>
        <w:tc>
          <w:tcPr>
            <w:tcW w:w="1701" w:type="dxa"/>
            <w:tcBorders>
              <w:bottom w:val="single" w:sz="4" w:space="0" w:color="000000" w:themeColor="text1"/>
            </w:tcBorders>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施業の方法</w:t>
            </w:r>
          </w:p>
        </w:tc>
        <w:tc>
          <w:tcPr>
            <w:tcW w:w="2749" w:type="dxa"/>
            <w:tcBorders>
              <w:bottom w:val="single" w:sz="4" w:space="0" w:color="000000" w:themeColor="text1"/>
            </w:tcBorders>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森林の区域</w:t>
            </w:r>
          </w:p>
        </w:tc>
        <w:tc>
          <w:tcPr>
            <w:tcW w:w="1304" w:type="dxa"/>
            <w:tcBorders>
              <w:bottom w:val="single" w:sz="4" w:space="0" w:color="000000" w:themeColor="text1"/>
            </w:tcBorders>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面積（ha）</w:t>
            </w:r>
          </w:p>
        </w:tc>
      </w:tr>
      <w:tr w:rsidR="002B0123" w:rsidRPr="002B0123" w:rsidTr="002B0123">
        <w:trPr>
          <w:cantSplit/>
          <w:trHeight w:val="6917"/>
        </w:trPr>
        <w:tc>
          <w:tcPr>
            <w:tcW w:w="1134" w:type="dxa"/>
            <w:textDirection w:val="tbRlV"/>
            <w:vAlign w:val="center"/>
          </w:tcPr>
          <w:p w:rsidR="002B0123" w:rsidRPr="002B0123" w:rsidRDefault="002B0123" w:rsidP="002B0123">
            <w:pPr>
              <w:spacing w:line="240" w:lineRule="exact"/>
              <w:ind w:left="113" w:right="113"/>
              <w:jc w:val="center"/>
              <w:rPr>
                <w:rFonts w:asciiTheme="minorEastAsia" w:hAnsiTheme="minorEastAsia" w:cs="MS-Gothic"/>
                <w:kern w:val="0"/>
                <w:szCs w:val="21"/>
              </w:rPr>
            </w:pPr>
            <w:r w:rsidRPr="002B0123">
              <w:rPr>
                <w:rFonts w:asciiTheme="minorEastAsia" w:hAnsiTheme="minorEastAsia" w:cs="MS-Gothic" w:hint="eastAsia"/>
                <w:kern w:val="0"/>
                <w:szCs w:val="21"/>
              </w:rPr>
              <w:t>木材生産機能維持増進森林</w:t>
            </w:r>
          </w:p>
        </w:tc>
        <w:tc>
          <w:tcPr>
            <w:tcW w:w="1701"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なし</w:t>
            </w:r>
          </w:p>
        </w:tc>
        <w:tc>
          <w:tcPr>
            <w:tcW w:w="1701" w:type="dxa"/>
            <w:vAlign w:val="center"/>
          </w:tcPr>
          <w:p w:rsidR="002B0123" w:rsidRPr="002B0123" w:rsidRDefault="002B0123" w:rsidP="002B0123">
            <w:pPr>
              <w:spacing w:line="240" w:lineRule="exact"/>
              <w:jc w:val="left"/>
              <w:rPr>
                <w:rFonts w:asciiTheme="minorEastAsia" w:hAnsiTheme="minorEastAsia" w:cs="MS-Gothic"/>
                <w:kern w:val="0"/>
                <w:szCs w:val="21"/>
              </w:rPr>
            </w:pPr>
            <w:r w:rsidRPr="002B0123">
              <w:rPr>
                <w:rFonts w:asciiTheme="minorEastAsia" w:hAnsiTheme="minorEastAsia" w:hint="eastAsia"/>
                <w:szCs w:val="21"/>
              </w:rPr>
              <w:t>Ⅱ－第４－</w:t>
            </w:r>
            <w:r w:rsidRPr="002B0123">
              <w:rPr>
                <w:rFonts w:asciiTheme="minorEastAsia" w:hAnsiTheme="minorEastAsia" w:cs="MS-Gothic" w:hint="eastAsia"/>
                <w:kern w:val="0"/>
                <w:szCs w:val="21"/>
              </w:rPr>
              <w:t>２－（１）－イ</w:t>
            </w:r>
          </w:p>
          <w:p w:rsidR="002B0123" w:rsidRPr="002B0123" w:rsidRDefault="002B0123" w:rsidP="002B0123">
            <w:pPr>
              <w:spacing w:line="240" w:lineRule="exact"/>
              <w:jc w:val="left"/>
              <w:rPr>
                <w:rFonts w:asciiTheme="minorEastAsia" w:hAnsiTheme="minorEastAsia" w:cs="MS-Gothic"/>
                <w:kern w:val="0"/>
                <w:szCs w:val="21"/>
              </w:rPr>
            </w:pPr>
            <w:r w:rsidRPr="002B0123">
              <w:rPr>
                <w:rFonts w:asciiTheme="minorEastAsia" w:hAnsiTheme="minorEastAsia" w:cs="MS-Gothic" w:hint="eastAsia"/>
                <w:kern w:val="0"/>
                <w:szCs w:val="21"/>
              </w:rPr>
              <w:t>森林施業の方法に記載</w:t>
            </w:r>
          </w:p>
          <w:p w:rsidR="002B0123" w:rsidRPr="002B0123" w:rsidRDefault="002B0123" w:rsidP="002B0123">
            <w:pPr>
              <w:spacing w:line="240" w:lineRule="exact"/>
              <w:jc w:val="center"/>
              <w:rPr>
                <w:rFonts w:asciiTheme="minorEastAsia" w:hAnsiTheme="minorEastAsia" w:cs="MS-Gothic"/>
                <w:kern w:val="0"/>
                <w:szCs w:val="21"/>
              </w:rPr>
            </w:pPr>
          </w:p>
          <w:p w:rsidR="002B0123" w:rsidRPr="002B0123" w:rsidRDefault="002B0123" w:rsidP="002B0123">
            <w:pPr>
              <w:spacing w:line="240" w:lineRule="exact"/>
              <w:jc w:val="center"/>
              <w:rPr>
                <w:rFonts w:asciiTheme="minorEastAsia" w:hAnsiTheme="minorEastAsia" w:cs="MS-Gothic"/>
                <w:kern w:val="0"/>
                <w:szCs w:val="21"/>
              </w:rPr>
            </w:pPr>
          </w:p>
        </w:tc>
        <w:tc>
          <w:tcPr>
            <w:tcW w:w="2749" w:type="dxa"/>
            <w:vAlign w:val="center"/>
          </w:tcPr>
          <w:p w:rsidR="002B0123" w:rsidRPr="002B0123" w:rsidRDefault="002B0123" w:rsidP="002B0123">
            <w:pPr>
              <w:spacing w:line="240" w:lineRule="exact"/>
              <w:jc w:val="left"/>
              <w:rPr>
                <w:rFonts w:asciiTheme="minorEastAsia" w:hAnsiTheme="minorEastAsia" w:cs="MS-Gothic"/>
                <w:kern w:val="0"/>
                <w:szCs w:val="21"/>
              </w:rPr>
            </w:pPr>
            <w:r w:rsidRPr="002B0123">
              <w:rPr>
                <w:rFonts w:asciiTheme="minorEastAsia" w:hAnsiTheme="minorEastAsia" w:hint="eastAsia"/>
                <w:sz w:val="22"/>
                <w:szCs w:val="22"/>
              </w:rPr>
              <w:t>７-い、７-ろ～ほ、８-い・ろ、８-は、９-い、９-ろ・は、11-い、12-い・は・に、13-い、19、20-い・ろ、20-は、21-い、22-ろ、22-は、23-い、23-ほ、23-へ、24-い・ろ、24-は、24-に、40-い・ろ、40-は、42、43-は・に・ほ、44～56、59～62、64、66、69-ろ・は、71、72-に・へ～り、73～75、76-ろ、76-は、79-い～へ、79-と、79-ち～ぬ、83、85、86-ろ・は、88-ろ・は、89～91、92-ほ・へ、93、94、113-い、113-ろ～ほ、114～116、117-い、117-ろ～ほ、120-に・ほ、124-ろ、125、161-ろ～に、162、164-い～を、165、166-ろ～に、169-い～に、170-い～を、199-は～と・り、200-ろ・に～へ、202-い・に・ほ、202-へ、202-と・り、203-い</w:t>
            </w:r>
          </w:p>
        </w:tc>
        <w:tc>
          <w:tcPr>
            <w:tcW w:w="1304" w:type="dxa"/>
            <w:vAlign w:val="center"/>
          </w:tcPr>
          <w:p w:rsidR="002B0123" w:rsidRPr="002B0123" w:rsidRDefault="002B0123" w:rsidP="002B0123">
            <w:pPr>
              <w:spacing w:line="240" w:lineRule="exact"/>
              <w:jc w:val="center"/>
              <w:rPr>
                <w:rFonts w:asciiTheme="minorEastAsia" w:hAnsiTheme="minorEastAsia" w:cs="MS-Gothic"/>
                <w:kern w:val="0"/>
                <w:szCs w:val="21"/>
              </w:rPr>
            </w:pPr>
            <w:r w:rsidRPr="002B0123">
              <w:rPr>
                <w:rFonts w:asciiTheme="minorEastAsia" w:hAnsiTheme="minorEastAsia" w:cs="MS-Gothic" w:hint="eastAsia"/>
                <w:kern w:val="0"/>
                <w:szCs w:val="21"/>
              </w:rPr>
              <w:t>5,446.95</w:t>
            </w:r>
          </w:p>
        </w:tc>
      </w:tr>
    </w:tbl>
    <w:p w:rsidR="002B0123" w:rsidRPr="002B0123" w:rsidRDefault="002B0123" w:rsidP="002B0123">
      <w:pPr>
        <w:jc w:val="left"/>
        <w:rPr>
          <w:rFonts w:asciiTheme="minorEastAsia" w:eastAsiaTheme="minorEastAsia" w:hAnsiTheme="minorEastAsia" w:cstheme="minorBidi"/>
          <w:sz w:val="22"/>
          <w:szCs w:val="22"/>
        </w:rPr>
      </w:pPr>
    </w:p>
    <w:p w:rsidR="002B0123" w:rsidRPr="002B0123" w:rsidRDefault="002B0123" w:rsidP="002B0123">
      <w:pPr>
        <w:ind w:firstLineChars="100" w:firstLine="210"/>
        <w:jc w:val="left"/>
        <w:rPr>
          <w:rFonts w:asciiTheme="minorEastAsia" w:eastAsiaTheme="minorEastAsia" w:hAnsiTheme="minorEastAsia" w:cstheme="minorBidi"/>
          <w:sz w:val="22"/>
          <w:szCs w:val="22"/>
        </w:rPr>
      </w:pPr>
      <w:r w:rsidRPr="002B0123">
        <w:rPr>
          <w:rFonts w:asciiTheme="minorEastAsia" w:eastAsiaTheme="minorEastAsia" w:hAnsiTheme="minorEastAsia" w:cstheme="minorBidi" w:hint="eastAsia"/>
          <w:szCs w:val="21"/>
        </w:rPr>
        <w:t xml:space="preserve"> ３　その他　</w:t>
      </w:r>
    </w:p>
    <w:p w:rsidR="002B0123" w:rsidRPr="002B0123" w:rsidRDefault="002B0123" w:rsidP="002B0123">
      <w:pPr>
        <w:ind w:firstLineChars="100" w:firstLine="220"/>
        <w:jc w:val="left"/>
        <w:rPr>
          <w:rFonts w:asciiTheme="minorEastAsia" w:eastAsiaTheme="minorEastAsia" w:hAnsiTheme="minorEastAsia" w:cstheme="minorBidi"/>
          <w:sz w:val="22"/>
          <w:szCs w:val="22"/>
        </w:rPr>
      </w:pPr>
      <w:r w:rsidRPr="002B0123">
        <w:rPr>
          <w:rFonts w:asciiTheme="minorEastAsia" w:eastAsiaTheme="minorEastAsia" w:hAnsiTheme="minorEastAsia" w:cstheme="minorBidi" w:hint="eastAsia"/>
          <w:sz w:val="22"/>
          <w:szCs w:val="22"/>
        </w:rPr>
        <w:t>（１）</w:t>
      </w:r>
      <w:r w:rsidRPr="002B0123">
        <w:rPr>
          <w:rFonts w:asciiTheme="minorEastAsia" w:eastAsiaTheme="minorEastAsia" w:hAnsiTheme="minorEastAsia" w:cstheme="minorBidi" w:hint="eastAsia"/>
          <w:szCs w:val="21"/>
        </w:rPr>
        <w:t>施業実施協定の締結の促進方法</w:t>
      </w:r>
    </w:p>
    <w:p w:rsidR="002B0123" w:rsidRPr="002B0123" w:rsidRDefault="002B0123" w:rsidP="002B0123">
      <w:pPr>
        <w:ind w:leftChars="300" w:left="630"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現在、米沢地区において、森林林業関係のＮＰＯ法人団体と施業実施協定を締結し森林整備が進められています。</w:t>
      </w:r>
    </w:p>
    <w:p w:rsidR="002B0123" w:rsidRPr="002B0123" w:rsidRDefault="002B0123" w:rsidP="002B0123">
      <w:pPr>
        <w:ind w:leftChars="300" w:left="630"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今後、施業実施協定の対象エリアの拡張や、新たな森林林業関係のＮＰＯ法人団体による施業実施協定への参加推進のため、以下の支援を行います。</w:t>
      </w:r>
    </w:p>
    <w:p w:rsidR="002B0123" w:rsidRPr="002B0123" w:rsidRDefault="002B0123" w:rsidP="002B0123">
      <w:pPr>
        <w:ind w:leftChars="300" w:left="630" w:firstLineChars="100" w:firstLine="210"/>
        <w:jc w:val="left"/>
        <w:rPr>
          <w:rFonts w:asciiTheme="minorEastAsia" w:eastAsiaTheme="minorEastAsia" w:hAnsiTheme="minorEastAsia" w:cstheme="minorBidi"/>
          <w:szCs w:val="21"/>
        </w:rPr>
      </w:pPr>
    </w:p>
    <w:p w:rsidR="002B0123" w:rsidRPr="002B0123" w:rsidRDefault="002B0123" w:rsidP="002B0123">
      <w:pPr>
        <w:ind w:leftChars="300" w:left="840" w:hangingChars="100" w:hanging="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①　森林整備協定を実践しているグループやＮＰＯ法人等に対して、国、県等関係機関と連携し、各種研修を実施することで、技術力の向上を図ります。</w:t>
      </w:r>
    </w:p>
    <w:p w:rsidR="002B0123" w:rsidRPr="002B0123" w:rsidRDefault="002B0123" w:rsidP="002B0123">
      <w:pPr>
        <w:ind w:leftChars="300" w:left="840" w:hangingChars="100" w:hanging="210"/>
        <w:jc w:val="left"/>
        <w:rPr>
          <w:rFonts w:asciiTheme="minorEastAsia" w:eastAsiaTheme="minorEastAsia" w:hAnsiTheme="minorEastAsia" w:cstheme="minorBidi"/>
          <w:sz w:val="22"/>
          <w:szCs w:val="22"/>
        </w:rPr>
      </w:pPr>
      <w:r w:rsidRPr="002B0123">
        <w:rPr>
          <w:rFonts w:asciiTheme="minorEastAsia" w:eastAsiaTheme="minorEastAsia" w:hAnsiTheme="minorEastAsia" w:cstheme="minorBidi" w:hint="eastAsia"/>
          <w:szCs w:val="21"/>
        </w:rPr>
        <w:t xml:space="preserve">②　森林所有者に対して積極的な広報活動を行うことにより、手入れの重要性を理解してもらい、上記ＮＰＯ法人等の情報提供を行います。　</w:t>
      </w:r>
    </w:p>
    <w:p w:rsidR="008B7297" w:rsidRDefault="008B7297"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7A348E" w:rsidRPr="002B0123" w:rsidRDefault="007A348E" w:rsidP="008B7297">
      <w:pPr>
        <w:rPr>
          <w:rFonts w:asciiTheme="minorEastAsia" w:hAnsiTheme="minorEastAsia"/>
          <w:sz w:val="22"/>
        </w:rPr>
      </w:pPr>
    </w:p>
    <w:p w:rsidR="00484399" w:rsidRPr="00484399" w:rsidRDefault="00484399" w:rsidP="00484399">
      <w:pPr>
        <w:spacing w:line="360" w:lineRule="exact"/>
        <w:jc w:val="left"/>
        <w:rPr>
          <w:rFonts w:asciiTheme="minorEastAsia" w:eastAsiaTheme="minorEastAsia" w:hAnsiTheme="minorEastAsia" w:cstheme="minorBidi"/>
          <w:sz w:val="22"/>
          <w:szCs w:val="22"/>
        </w:rPr>
      </w:pPr>
      <w:r w:rsidRPr="00484399">
        <w:rPr>
          <w:rFonts w:asciiTheme="minorEastAsia" w:eastAsiaTheme="minorEastAsia" w:hAnsiTheme="minorEastAsia" w:cstheme="minorBidi" w:hint="eastAsia"/>
          <w:szCs w:val="21"/>
        </w:rPr>
        <w:lastRenderedPageBreak/>
        <w:t xml:space="preserve">第５　委託を受けて行う森林施業又は経営の実施の促進　</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１　森林の経営の受委託等による森林の経営の規模の拡大に関する方針</w:t>
      </w:r>
    </w:p>
    <w:p w:rsidR="00484399" w:rsidRPr="00484399" w:rsidRDefault="00484399" w:rsidP="00484399">
      <w:pPr>
        <w:ind w:leftChars="200" w:left="420" w:firstLineChars="100" w:firstLine="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持続的な森林経営を推進するため、当市民有林の約60％を占める財産区、山林組合及び林野利用農業協同組合が所有する森林を中心に、森林組合等林業事業体と共同し、森林経営計画が策定されるよう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２　森林の経営の受委託等による森林の経営の規模の拡大を促進するための方策</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次のことを実施し、森林経営の規模拡大を促進します。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①　森林組合等林業事業体、特定非営利活動法人（ＮＰＯ法人）、林業普及指導員、地域の有識者等と連携を図り、自治会や地域協議会、森林所有者へ森林整備の必要性等の情報提供を行います。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②　地域単位の懇談会や説明会を開催し、持続的な森林経営を進めるための合意形成を図ります。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③　施業の集約化に取り組む者に対し、森林経営の受託等に必要な情報の提供、助言及びあっせんを行い、森林経営計画の作成を促進します。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３　森林の経営の受委託等を実施する上で留意すべき事項</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次のことに留意することとします。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①　森林経営の委託にあたっては、森林所有者と森林組合等林業事業体との間で森林経営委託契約を締結し、森林経営計画の作成が必要であることを森林所有者に周知するものとします。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②　森林経営委託契約の内容には、森林所有者が当該森林に係る立木の育成、森林の保護や作業路網の整備等に関する権限を委ねる事が必要になることを森林所有者に周知するものとします。</w:t>
      </w: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484399" w:rsidRDefault="00484399" w:rsidP="002B0123">
      <w:pPr>
        <w:widowControl/>
        <w:jc w:val="left"/>
        <w:rPr>
          <w:rFonts w:asciiTheme="minorEastAsia" w:eastAsiaTheme="minorEastAsia" w:hAnsiTheme="minorEastAsia" w:cstheme="minorBidi"/>
          <w:sz w:val="24"/>
        </w:rPr>
      </w:pPr>
    </w:p>
    <w:p w:rsidR="007A348E" w:rsidRDefault="007A348E"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hAnsiTheme="minorEastAsia"/>
          <w:szCs w:val="21"/>
        </w:rPr>
      </w:pPr>
      <w:r w:rsidRPr="002F734C">
        <w:rPr>
          <w:rFonts w:asciiTheme="minorEastAsia" w:hAnsiTheme="minorEastAsia" w:hint="eastAsia"/>
          <w:szCs w:val="21"/>
        </w:rPr>
        <w:lastRenderedPageBreak/>
        <w:t>第７　作業路網その他の森林整備に必要な施設</w:t>
      </w:r>
    </w:p>
    <w:p w:rsidR="00955466" w:rsidRPr="00955466" w:rsidRDefault="00955466" w:rsidP="00955466">
      <w:pPr>
        <w:ind w:firstLineChars="100" w:firstLine="210"/>
        <w:jc w:val="left"/>
        <w:rPr>
          <w:rFonts w:asciiTheme="minorEastAsia" w:eastAsiaTheme="minorEastAsia" w:hAnsiTheme="minorEastAsia" w:cstheme="minorBidi"/>
          <w:szCs w:val="21"/>
        </w:rPr>
      </w:pPr>
      <w:r w:rsidRPr="00955466">
        <w:rPr>
          <w:rFonts w:asciiTheme="minorEastAsia" w:eastAsiaTheme="minorEastAsia" w:hAnsiTheme="minorEastAsia" w:cstheme="minorBidi" w:hint="eastAsia"/>
          <w:szCs w:val="21"/>
        </w:rPr>
        <w:t>３　作業路網の整備</w:t>
      </w:r>
    </w:p>
    <w:p w:rsidR="00955466" w:rsidRDefault="00955466" w:rsidP="00955466">
      <w:pPr>
        <w:ind w:firstLineChars="100" w:firstLine="210"/>
        <w:jc w:val="left"/>
        <w:rPr>
          <w:rFonts w:asciiTheme="minorEastAsia" w:eastAsiaTheme="minorEastAsia" w:hAnsiTheme="minorEastAsia" w:cstheme="minorBidi"/>
          <w:szCs w:val="21"/>
        </w:rPr>
      </w:pPr>
      <w:r w:rsidRPr="00955466">
        <w:rPr>
          <w:rFonts w:asciiTheme="minorEastAsia" w:eastAsiaTheme="minorEastAsia" w:hAnsiTheme="minorEastAsia" w:cstheme="minorBidi" w:hint="eastAsia"/>
          <w:szCs w:val="21"/>
        </w:rPr>
        <w:t>（１）基幹路網</w:t>
      </w:r>
    </w:p>
    <w:p w:rsidR="00955466" w:rsidRPr="00955466" w:rsidRDefault="00955466" w:rsidP="00955466">
      <w:pPr>
        <w:ind w:firstLineChars="200" w:firstLine="420"/>
        <w:jc w:val="left"/>
        <w:rPr>
          <w:rFonts w:asciiTheme="minorEastAsia" w:eastAsiaTheme="minorEastAsia" w:hAnsiTheme="minorEastAsia" w:cstheme="minorBidi"/>
          <w:szCs w:val="21"/>
        </w:rPr>
      </w:pPr>
      <w:r w:rsidRPr="00955466">
        <w:rPr>
          <w:rFonts w:asciiTheme="minorEastAsia" w:eastAsiaTheme="minorEastAsia" w:hAnsiTheme="minorEastAsia" w:cstheme="minorBidi" w:hint="eastAsia"/>
          <w:szCs w:val="21"/>
        </w:rPr>
        <w:t>イ　基幹路網の整備計画</w:t>
      </w:r>
    </w:p>
    <w:p w:rsidR="00955466" w:rsidRPr="00955466" w:rsidRDefault="00955466" w:rsidP="00955466">
      <w:pPr>
        <w:jc w:val="right"/>
        <w:rPr>
          <w:rFonts w:asciiTheme="minorEastAsia" w:eastAsiaTheme="minorEastAsia" w:hAnsiTheme="minorEastAsia" w:cstheme="minorBidi"/>
          <w:szCs w:val="21"/>
        </w:rPr>
      </w:pPr>
      <w:r w:rsidRPr="00955466">
        <w:rPr>
          <w:rFonts w:asciiTheme="minorEastAsia" w:eastAsiaTheme="minorEastAsia" w:hAnsiTheme="minorEastAsia" w:cs="MS-Gothic" w:hint="eastAsia"/>
          <w:kern w:val="0"/>
          <w:sz w:val="16"/>
          <w:szCs w:val="16"/>
        </w:rPr>
        <w:t>（単位　延長：m　面積：ha）</w:t>
      </w:r>
    </w:p>
    <w:tbl>
      <w:tblPr>
        <w:tblStyle w:val="4"/>
        <w:tblW w:w="9014" w:type="dxa"/>
        <w:tblInd w:w="421" w:type="dxa"/>
        <w:tblLayout w:type="fixed"/>
        <w:tblLook w:val="04A0" w:firstRow="1" w:lastRow="0" w:firstColumn="1" w:lastColumn="0" w:noHBand="0" w:noVBand="1"/>
      </w:tblPr>
      <w:tblGrid>
        <w:gridCol w:w="794"/>
        <w:gridCol w:w="567"/>
        <w:gridCol w:w="567"/>
        <w:gridCol w:w="1304"/>
        <w:gridCol w:w="907"/>
        <w:gridCol w:w="1417"/>
        <w:gridCol w:w="907"/>
        <w:gridCol w:w="907"/>
        <w:gridCol w:w="737"/>
        <w:gridCol w:w="907"/>
      </w:tblGrid>
      <w:tr w:rsidR="00955466" w:rsidRPr="00955466" w:rsidTr="00955466">
        <w:trPr>
          <w:trHeight w:val="907"/>
        </w:trPr>
        <w:tc>
          <w:tcPr>
            <w:tcW w:w="794"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開設／</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拡張</w:t>
            </w:r>
          </w:p>
        </w:tc>
        <w:tc>
          <w:tcPr>
            <w:tcW w:w="56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種類</w:t>
            </w:r>
          </w:p>
        </w:tc>
        <w:tc>
          <w:tcPr>
            <w:tcW w:w="56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区分</w:t>
            </w:r>
          </w:p>
        </w:tc>
        <w:tc>
          <w:tcPr>
            <w:tcW w:w="1304"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位置</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(林班)</w:t>
            </w:r>
          </w:p>
        </w:tc>
        <w:tc>
          <w:tcPr>
            <w:tcW w:w="90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路線名</w:t>
            </w:r>
          </w:p>
        </w:tc>
        <w:tc>
          <w:tcPr>
            <w:tcW w:w="141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延長及び箇所数</w:t>
            </w:r>
          </w:p>
        </w:tc>
        <w:tc>
          <w:tcPr>
            <w:tcW w:w="90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利用</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区域面積</w:t>
            </w:r>
          </w:p>
        </w:tc>
        <w:tc>
          <w:tcPr>
            <w:tcW w:w="90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うち前半</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５年分</w:t>
            </w:r>
          </w:p>
        </w:tc>
        <w:tc>
          <w:tcPr>
            <w:tcW w:w="73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対図</w:t>
            </w:r>
          </w:p>
        </w:tc>
        <w:tc>
          <w:tcPr>
            <w:tcW w:w="90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備考</w:t>
            </w:r>
          </w:p>
        </w:tc>
      </w:tr>
      <w:tr w:rsidR="00955466" w:rsidRPr="00955466" w:rsidTr="00955466">
        <w:trPr>
          <w:trHeight w:val="1814"/>
        </w:trPr>
        <w:tc>
          <w:tcPr>
            <w:tcW w:w="794"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開設</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(新設)</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自動</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車道</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林道</w:t>
            </w:r>
          </w:p>
        </w:tc>
        <w:tc>
          <w:tcPr>
            <w:tcW w:w="1304" w:type="dxa"/>
          </w:tcPr>
          <w:p w:rsidR="00955466" w:rsidRPr="00955466" w:rsidRDefault="00955466" w:rsidP="00955466">
            <w:pPr>
              <w:jc w:val="left"/>
              <w:rPr>
                <w:rFonts w:asciiTheme="minorEastAsia" w:hAnsiTheme="minorEastAsia" w:cs="ＭＳ 明朝"/>
                <w:sz w:val="16"/>
                <w:szCs w:val="16"/>
              </w:rPr>
            </w:pPr>
            <w:r w:rsidRPr="00955466">
              <w:rPr>
                <w:rFonts w:asciiTheme="minorEastAsia" w:hAnsiTheme="minorEastAsia" w:cs="ＭＳ 明朝" w:hint="eastAsia"/>
                <w:sz w:val="16"/>
                <w:szCs w:val="16"/>
              </w:rPr>
              <w:t>154、158</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165、168、169</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91、93</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50、51、57</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81</w:t>
            </w:r>
          </w:p>
        </w:tc>
        <w:tc>
          <w:tcPr>
            <w:tcW w:w="907" w:type="dxa"/>
          </w:tcPr>
          <w:p w:rsidR="00955466" w:rsidRPr="00955466" w:rsidRDefault="00955466" w:rsidP="00955466">
            <w:pPr>
              <w:jc w:val="center"/>
              <w:rPr>
                <w:rFonts w:asciiTheme="minorEastAsia" w:hAnsiTheme="minorEastAsia" w:cs="ＭＳ 明朝"/>
                <w:sz w:val="16"/>
                <w:szCs w:val="16"/>
              </w:rPr>
            </w:pPr>
            <w:r w:rsidRPr="00955466">
              <w:rPr>
                <w:rFonts w:asciiTheme="minorEastAsia" w:hAnsiTheme="minorEastAsia" w:hint="eastAsia"/>
                <w:sz w:val="16"/>
                <w:szCs w:val="16"/>
              </w:rPr>
              <w:t xml:space="preserve">東　</w:t>
            </w:r>
            <w:r w:rsidRPr="00955466">
              <w:rPr>
                <w:rFonts w:asciiTheme="minorEastAsia" w:hAnsiTheme="minorEastAsia" w:cs="ＭＳ 明朝" w:hint="eastAsia"/>
                <w:sz w:val="16"/>
                <w:szCs w:val="16"/>
              </w:rPr>
              <w:t>嶽</w:t>
            </w:r>
          </w:p>
          <w:p w:rsidR="00955466" w:rsidRPr="00955466" w:rsidRDefault="00955466" w:rsidP="00955466">
            <w:pPr>
              <w:jc w:val="center"/>
              <w:rPr>
                <w:rFonts w:asciiTheme="minorEastAsia" w:hAnsiTheme="minorEastAsia" w:cs="ＭＳ 明朝"/>
                <w:sz w:val="16"/>
                <w:szCs w:val="16"/>
              </w:rPr>
            </w:pPr>
            <w:r w:rsidRPr="00955466">
              <w:rPr>
                <w:rFonts w:asciiTheme="minorEastAsia" w:hAnsiTheme="minorEastAsia" w:cs="ＭＳ 明朝" w:hint="eastAsia"/>
                <w:sz w:val="16"/>
                <w:szCs w:val="16"/>
              </w:rPr>
              <w:t>美濃戸</w:t>
            </w:r>
          </w:p>
          <w:p w:rsidR="00955466" w:rsidRPr="00955466" w:rsidRDefault="00955466" w:rsidP="00955466">
            <w:pPr>
              <w:jc w:val="center"/>
              <w:rPr>
                <w:rFonts w:asciiTheme="minorEastAsia" w:hAnsiTheme="minorEastAsia" w:cs="ＭＳ 明朝"/>
                <w:sz w:val="16"/>
                <w:szCs w:val="16"/>
              </w:rPr>
            </w:pPr>
            <w:r w:rsidRPr="00955466">
              <w:rPr>
                <w:rFonts w:asciiTheme="minorEastAsia" w:hAnsiTheme="minorEastAsia" w:cs="ＭＳ 明朝" w:hint="eastAsia"/>
                <w:sz w:val="16"/>
                <w:szCs w:val="16"/>
              </w:rPr>
              <w:t>林　裏</w:t>
            </w:r>
          </w:p>
          <w:p w:rsidR="00955466" w:rsidRPr="00955466" w:rsidRDefault="00955466" w:rsidP="00955466">
            <w:pPr>
              <w:jc w:val="center"/>
              <w:rPr>
                <w:rFonts w:asciiTheme="minorEastAsia" w:hAnsiTheme="minorEastAsia" w:cs="ＭＳ 明朝"/>
                <w:sz w:val="16"/>
                <w:szCs w:val="16"/>
              </w:rPr>
            </w:pPr>
            <w:r w:rsidRPr="00955466">
              <w:rPr>
                <w:rFonts w:asciiTheme="minorEastAsia" w:hAnsiTheme="minorEastAsia" w:cs="ＭＳ 明朝" w:hint="eastAsia"/>
                <w:sz w:val="16"/>
                <w:szCs w:val="16"/>
              </w:rPr>
              <w:t>望　岳</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cs="ＭＳ 明朝" w:hint="eastAsia"/>
                <w:sz w:val="16"/>
                <w:szCs w:val="16"/>
              </w:rPr>
              <w:t>多々羅枝</w:t>
            </w:r>
          </w:p>
        </w:tc>
        <w:tc>
          <w:tcPr>
            <w:tcW w:w="141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5,000</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5,000</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3,300</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5,000</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600</w:t>
            </w: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104</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497</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243</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323</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10</w:t>
            </w:r>
          </w:p>
        </w:tc>
        <w:tc>
          <w:tcPr>
            <w:tcW w:w="907" w:type="dxa"/>
          </w:tcPr>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w:t>
            </w:r>
          </w:p>
        </w:tc>
        <w:tc>
          <w:tcPr>
            <w:tcW w:w="737" w:type="dxa"/>
          </w:tcPr>
          <w:p w:rsidR="00955466" w:rsidRPr="00955466" w:rsidRDefault="00955466" w:rsidP="00955466">
            <w:pPr>
              <w:rPr>
                <w:rFonts w:asciiTheme="minorEastAsia" w:hAnsiTheme="minorEastAsia"/>
                <w:sz w:val="16"/>
                <w:szCs w:val="16"/>
              </w:rPr>
            </w:pPr>
            <w:r w:rsidRPr="00955466">
              <w:rPr>
                <w:rFonts w:asciiTheme="minorEastAsia" w:hAnsiTheme="minorEastAsia" w:hint="eastAsia"/>
                <w:sz w:val="16"/>
                <w:szCs w:val="16"/>
              </w:rPr>
              <w:t>路網整備等推進区域図</w:t>
            </w:r>
          </w:p>
        </w:tc>
        <w:tc>
          <w:tcPr>
            <w:tcW w:w="907" w:type="dxa"/>
          </w:tcPr>
          <w:p w:rsidR="00955466" w:rsidRPr="00955466" w:rsidRDefault="00955466" w:rsidP="00955466">
            <w:pPr>
              <w:jc w:val="center"/>
              <w:rPr>
                <w:rFonts w:asciiTheme="minorEastAsia" w:hAnsiTheme="minorEastAsia"/>
                <w:sz w:val="16"/>
                <w:szCs w:val="16"/>
              </w:rPr>
            </w:pPr>
          </w:p>
        </w:tc>
      </w:tr>
      <w:tr w:rsidR="00955466" w:rsidRPr="00955466" w:rsidTr="00955466">
        <w:trPr>
          <w:trHeight w:val="1587"/>
        </w:trPr>
        <w:tc>
          <w:tcPr>
            <w:tcW w:w="794"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開設</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(改築)</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自動</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車道</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林道</w:t>
            </w:r>
          </w:p>
        </w:tc>
        <w:tc>
          <w:tcPr>
            <w:tcW w:w="1304" w:type="dxa"/>
          </w:tcPr>
          <w:p w:rsidR="00955466" w:rsidRPr="00955466" w:rsidRDefault="00955466" w:rsidP="00955466">
            <w:pPr>
              <w:jc w:val="left"/>
              <w:rPr>
                <w:rFonts w:asciiTheme="minorEastAsia" w:hAnsiTheme="minorEastAsia" w:cs="ＭＳ 明朝"/>
                <w:sz w:val="16"/>
                <w:szCs w:val="16"/>
              </w:rPr>
            </w:pPr>
            <w:r w:rsidRPr="00955466">
              <w:rPr>
                <w:rFonts w:asciiTheme="minorEastAsia" w:hAnsiTheme="minorEastAsia" w:cs="ＭＳ 明朝" w:hint="eastAsia"/>
                <w:sz w:val="16"/>
                <w:szCs w:val="16"/>
              </w:rPr>
              <w:t>73、74</w:t>
            </w: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cs="ＭＳ 明朝" w:hint="eastAsia"/>
                <w:sz w:val="16"/>
                <w:szCs w:val="16"/>
              </w:rPr>
              <w:t>多々羅</w:t>
            </w:r>
          </w:p>
        </w:tc>
        <w:tc>
          <w:tcPr>
            <w:tcW w:w="141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2,000</w:t>
            </w:r>
          </w:p>
          <w:p w:rsidR="00955466" w:rsidRPr="00955466" w:rsidRDefault="00955466" w:rsidP="00955466">
            <w:pPr>
              <w:jc w:val="center"/>
              <w:rPr>
                <w:rFonts w:asciiTheme="minorEastAsia" w:hAnsiTheme="minorEastAsia"/>
                <w:sz w:val="16"/>
                <w:szCs w:val="16"/>
              </w:rPr>
            </w:pP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247</w:t>
            </w:r>
          </w:p>
          <w:p w:rsidR="00955466" w:rsidRPr="00955466" w:rsidRDefault="00955466" w:rsidP="00955466">
            <w:pPr>
              <w:jc w:val="center"/>
              <w:rPr>
                <w:rFonts w:asciiTheme="minorEastAsia" w:hAnsiTheme="minorEastAsia"/>
                <w:sz w:val="16"/>
                <w:szCs w:val="16"/>
              </w:rPr>
            </w:pP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w:t>
            </w:r>
          </w:p>
          <w:p w:rsidR="00955466" w:rsidRPr="00955466" w:rsidRDefault="00955466" w:rsidP="00955466">
            <w:pPr>
              <w:jc w:val="center"/>
              <w:rPr>
                <w:rFonts w:asciiTheme="minorEastAsia" w:hAnsiTheme="minorEastAsia"/>
                <w:sz w:val="16"/>
                <w:szCs w:val="16"/>
              </w:rPr>
            </w:pPr>
          </w:p>
        </w:tc>
        <w:tc>
          <w:tcPr>
            <w:tcW w:w="737" w:type="dxa"/>
          </w:tcPr>
          <w:p w:rsidR="00955466" w:rsidRPr="00955466" w:rsidRDefault="00955466" w:rsidP="00955466">
            <w:pPr>
              <w:rPr>
                <w:rFonts w:asciiTheme="minorEastAsia" w:hAnsiTheme="minorEastAsia"/>
                <w:sz w:val="16"/>
                <w:szCs w:val="16"/>
              </w:rPr>
            </w:pPr>
            <w:r w:rsidRPr="00955466">
              <w:rPr>
                <w:rFonts w:asciiTheme="minorEastAsia" w:hAnsiTheme="minorEastAsia" w:hint="eastAsia"/>
                <w:sz w:val="16"/>
                <w:szCs w:val="16"/>
              </w:rPr>
              <w:t>路網整備等推進区域図</w:t>
            </w:r>
          </w:p>
        </w:tc>
        <w:tc>
          <w:tcPr>
            <w:tcW w:w="907" w:type="dxa"/>
          </w:tcPr>
          <w:p w:rsidR="00955466" w:rsidRPr="00955466" w:rsidRDefault="00955466" w:rsidP="00955466">
            <w:pPr>
              <w:jc w:val="center"/>
              <w:rPr>
                <w:rFonts w:asciiTheme="minorEastAsia" w:hAnsiTheme="minorEastAsia"/>
                <w:sz w:val="16"/>
                <w:szCs w:val="16"/>
              </w:rPr>
            </w:pPr>
          </w:p>
        </w:tc>
      </w:tr>
      <w:tr w:rsidR="00955466" w:rsidRPr="00955466" w:rsidTr="00955466">
        <w:trPr>
          <w:trHeight w:val="1587"/>
        </w:trPr>
        <w:tc>
          <w:tcPr>
            <w:tcW w:w="794"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拡張</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(舗装)</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自動</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車道</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林道</w:t>
            </w:r>
          </w:p>
        </w:tc>
        <w:tc>
          <w:tcPr>
            <w:tcW w:w="1304" w:type="dxa"/>
          </w:tcPr>
          <w:p w:rsidR="00955466" w:rsidRPr="00955466" w:rsidRDefault="00955466" w:rsidP="00955466">
            <w:pPr>
              <w:jc w:val="left"/>
              <w:rPr>
                <w:rFonts w:asciiTheme="minorEastAsia" w:hAnsiTheme="minorEastAsia" w:cs="ＭＳ 明朝"/>
                <w:sz w:val="16"/>
                <w:szCs w:val="16"/>
              </w:rPr>
            </w:pPr>
            <w:r w:rsidRPr="00955466">
              <w:rPr>
                <w:rFonts w:asciiTheme="minorEastAsia" w:hAnsiTheme="minorEastAsia" w:cs="ＭＳ 明朝" w:hint="eastAsia"/>
                <w:sz w:val="16"/>
                <w:szCs w:val="16"/>
              </w:rPr>
              <w:t>18、19、20</w:t>
            </w:r>
          </w:p>
        </w:tc>
        <w:tc>
          <w:tcPr>
            <w:tcW w:w="907" w:type="dxa"/>
          </w:tcPr>
          <w:p w:rsidR="00955466" w:rsidRPr="00955466" w:rsidRDefault="00955466" w:rsidP="00955466">
            <w:pPr>
              <w:jc w:val="center"/>
              <w:rPr>
                <w:rFonts w:asciiTheme="minorEastAsia" w:hAnsiTheme="minorEastAsia" w:cs="ＭＳ 明朝"/>
                <w:sz w:val="16"/>
                <w:szCs w:val="16"/>
              </w:rPr>
            </w:pPr>
            <w:r w:rsidRPr="00955466">
              <w:rPr>
                <w:rFonts w:asciiTheme="minorEastAsia" w:hAnsiTheme="minorEastAsia" w:cs="ＭＳ 明朝" w:hint="eastAsia"/>
                <w:sz w:val="16"/>
                <w:szCs w:val="16"/>
              </w:rPr>
              <w:t>坂　室</w:t>
            </w:r>
          </w:p>
        </w:tc>
        <w:tc>
          <w:tcPr>
            <w:tcW w:w="141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1,800</w:t>
            </w:r>
          </w:p>
          <w:p w:rsidR="00955466" w:rsidRPr="00955466" w:rsidRDefault="00955466" w:rsidP="00955466">
            <w:pPr>
              <w:jc w:val="center"/>
              <w:rPr>
                <w:rFonts w:asciiTheme="minorEastAsia" w:hAnsiTheme="minorEastAsia"/>
                <w:sz w:val="16"/>
                <w:szCs w:val="16"/>
              </w:rPr>
            </w:pP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217</w:t>
            </w:r>
          </w:p>
          <w:p w:rsidR="00955466" w:rsidRPr="00955466" w:rsidRDefault="00955466" w:rsidP="00955466">
            <w:pPr>
              <w:jc w:val="center"/>
              <w:rPr>
                <w:rFonts w:asciiTheme="minorEastAsia" w:hAnsiTheme="minorEastAsia"/>
                <w:sz w:val="16"/>
                <w:szCs w:val="16"/>
              </w:rPr>
            </w:pPr>
          </w:p>
        </w:tc>
        <w:tc>
          <w:tcPr>
            <w:tcW w:w="907" w:type="dxa"/>
          </w:tcPr>
          <w:p w:rsidR="00955466" w:rsidRPr="00955466" w:rsidRDefault="00955466" w:rsidP="00955466">
            <w:pPr>
              <w:jc w:val="center"/>
              <w:rPr>
                <w:rFonts w:asciiTheme="minorEastAsia" w:hAnsiTheme="minorEastAsia"/>
                <w:sz w:val="16"/>
                <w:szCs w:val="16"/>
              </w:rPr>
            </w:pPr>
          </w:p>
        </w:tc>
        <w:tc>
          <w:tcPr>
            <w:tcW w:w="737" w:type="dxa"/>
          </w:tcPr>
          <w:p w:rsidR="00955466" w:rsidRPr="00955466" w:rsidRDefault="00955466" w:rsidP="00955466">
            <w:pPr>
              <w:rPr>
                <w:rFonts w:asciiTheme="minorEastAsia" w:hAnsiTheme="minorEastAsia"/>
                <w:sz w:val="16"/>
                <w:szCs w:val="16"/>
              </w:rPr>
            </w:pPr>
            <w:r w:rsidRPr="00955466">
              <w:rPr>
                <w:rFonts w:asciiTheme="minorEastAsia" w:hAnsiTheme="minorEastAsia" w:hint="eastAsia"/>
                <w:sz w:val="16"/>
                <w:szCs w:val="16"/>
              </w:rPr>
              <w:t>路網整備等推進区域図</w:t>
            </w:r>
          </w:p>
        </w:tc>
        <w:tc>
          <w:tcPr>
            <w:tcW w:w="907" w:type="dxa"/>
          </w:tcPr>
          <w:p w:rsidR="00955466" w:rsidRPr="00955466" w:rsidRDefault="00955466" w:rsidP="00955466">
            <w:pPr>
              <w:jc w:val="center"/>
              <w:rPr>
                <w:rFonts w:asciiTheme="minorEastAsia" w:hAnsiTheme="minorEastAsia"/>
                <w:sz w:val="16"/>
                <w:szCs w:val="16"/>
              </w:rPr>
            </w:pPr>
          </w:p>
        </w:tc>
      </w:tr>
      <w:tr w:rsidR="00955466" w:rsidRPr="00955466" w:rsidTr="00955466">
        <w:trPr>
          <w:trHeight w:val="1587"/>
        </w:trPr>
        <w:tc>
          <w:tcPr>
            <w:tcW w:w="794"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拡張</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(改良)</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自動</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車道</w:t>
            </w:r>
          </w:p>
        </w:tc>
        <w:tc>
          <w:tcPr>
            <w:tcW w:w="56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林道</w:t>
            </w:r>
          </w:p>
        </w:tc>
        <w:tc>
          <w:tcPr>
            <w:tcW w:w="1304" w:type="dxa"/>
          </w:tcPr>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79、80、81</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富士見78</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26、27</w:t>
            </w:r>
          </w:p>
          <w:p w:rsidR="00955466" w:rsidRPr="00955466" w:rsidRDefault="00955466" w:rsidP="00955466">
            <w:pPr>
              <w:jc w:val="left"/>
              <w:rPr>
                <w:rFonts w:asciiTheme="minorEastAsia" w:hAnsiTheme="minorEastAsia"/>
                <w:sz w:val="16"/>
                <w:szCs w:val="16"/>
              </w:rPr>
            </w:pPr>
            <w:r w:rsidRPr="00955466">
              <w:rPr>
                <w:rFonts w:asciiTheme="minorEastAsia" w:hAnsiTheme="minorEastAsia" w:hint="eastAsia"/>
                <w:sz w:val="16"/>
                <w:szCs w:val="16"/>
              </w:rPr>
              <w:t>11</w:t>
            </w: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天皇林支</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大沢山</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高　部</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猿ヶ入</w:t>
            </w:r>
          </w:p>
        </w:tc>
        <w:tc>
          <w:tcPr>
            <w:tcW w:w="1417" w:type="dxa"/>
          </w:tcPr>
          <w:p w:rsidR="00955466" w:rsidRPr="00955466" w:rsidRDefault="00955466" w:rsidP="00955466">
            <w:pPr>
              <w:jc w:val="right"/>
              <w:rPr>
                <w:rFonts w:asciiTheme="minorEastAsia" w:hAnsiTheme="minorEastAsia"/>
                <w:sz w:val="16"/>
                <w:szCs w:val="16"/>
              </w:rPr>
            </w:pPr>
            <w:r w:rsidRPr="00955466">
              <w:rPr>
                <w:rFonts w:asciiTheme="minorEastAsia" w:hAnsiTheme="minorEastAsia" w:hint="eastAsia"/>
                <w:sz w:val="16"/>
                <w:szCs w:val="16"/>
              </w:rPr>
              <w:t>600（10箇所）</w:t>
            </w:r>
          </w:p>
          <w:p w:rsidR="00955466" w:rsidRPr="00955466" w:rsidRDefault="00955466" w:rsidP="00955466">
            <w:pPr>
              <w:jc w:val="right"/>
              <w:rPr>
                <w:rFonts w:asciiTheme="minorEastAsia" w:hAnsiTheme="minorEastAsia"/>
                <w:sz w:val="16"/>
                <w:szCs w:val="16"/>
              </w:rPr>
            </w:pPr>
            <w:r w:rsidRPr="00955466">
              <w:rPr>
                <w:rFonts w:asciiTheme="minorEastAsia" w:hAnsiTheme="minorEastAsia" w:hint="eastAsia"/>
                <w:sz w:val="16"/>
                <w:szCs w:val="16"/>
              </w:rPr>
              <w:t>1,000（５箇所）</w:t>
            </w:r>
          </w:p>
          <w:p w:rsidR="00955466" w:rsidRPr="00955466" w:rsidRDefault="00955466" w:rsidP="00955466">
            <w:pPr>
              <w:jc w:val="right"/>
              <w:rPr>
                <w:rFonts w:asciiTheme="minorEastAsia" w:hAnsiTheme="minorEastAsia"/>
                <w:sz w:val="16"/>
                <w:szCs w:val="16"/>
              </w:rPr>
            </w:pPr>
            <w:r w:rsidRPr="00955466">
              <w:rPr>
                <w:rFonts w:asciiTheme="minorEastAsia" w:hAnsiTheme="minorEastAsia" w:hint="eastAsia"/>
                <w:sz w:val="16"/>
                <w:szCs w:val="16"/>
              </w:rPr>
              <w:t>150（３箇所）</w:t>
            </w:r>
          </w:p>
          <w:p w:rsidR="00955466" w:rsidRPr="00955466" w:rsidRDefault="00955466" w:rsidP="00955466">
            <w:pPr>
              <w:jc w:val="right"/>
              <w:rPr>
                <w:rFonts w:asciiTheme="minorEastAsia" w:hAnsiTheme="minorEastAsia"/>
                <w:sz w:val="16"/>
                <w:szCs w:val="16"/>
              </w:rPr>
            </w:pPr>
            <w:r w:rsidRPr="00955466">
              <w:rPr>
                <w:rFonts w:asciiTheme="minorEastAsia" w:hAnsiTheme="minorEastAsia" w:hint="eastAsia"/>
                <w:sz w:val="16"/>
                <w:szCs w:val="16"/>
              </w:rPr>
              <w:t>50（１箇所）</w:t>
            </w: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130</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168</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59</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67</w:t>
            </w:r>
          </w:p>
        </w:tc>
        <w:tc>
          <w:tcPr>
            <w:tcW w:w="907" w:type="dxa"/>
          </w:tcPr>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w:t>
            </w:r>
          </w:p>
        </w:tc>
        <w:tc>
          <w:tcPr>
            <w:tcW w:w="737" w:type="dxa"/>
          </w:tcPr>
          <w:p w:rsidR="00955466" w:rsidRPr="00955466" w:rsidRDefault="00955466" w:rsidP="00955466">
            <w:pPr>
              <w:rPr>
                <w:rFonts w:asciiTheme="minorEastAsia" w:hAnsiTheme="minorEastAsia"/>
                <w:sz w:val="16"/>
                <w:szCs w:val="16"/>
              </w:rPr>
            </w:pPr>
            <w:r w:rsidRPr="00955466">
              <w:rPr>
                <w:rFonts w:asciiTheme="minorEastAsia" w:hAnsiTheme="minorEastAsia" w:hint="eastAsia"/>
                <w:sz w:val="16"/>
                <w:szCs w:val="16"/>
              </w:rPr>
              <w:t>路網整備等推進区域図</w:t>
            </w:r>
          </w:p>
        </w:tc>
        <w:tc>
          <w:tcPr>
            <w:tcW w:w="907" w:type="dxa"/>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法面保全</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局部改良</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局部改良</w:t>
            </w:r>
          </w:p>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局部改良</w:t>
            </w:r>
          </w:p>
        </w:tc>
      </w:tr>
      <w:tr w:rsidR="00955466" w:rsidRPr="00955466" w:rsidTr="00955466">
        <w:trPr>
          <w:trHeight w:val="680"/>
        </w:trPr>
        <w:tc>
          <w:tcPr>
            <w:tcW w:w="794"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計</w:t>
            </w:r>
          </w:p>
        </w:tc>
        <w:tc>
          <w:tcPr>
            <w:tcW w:w="567" w:type="dxa"/>
            <w:vAlign w:val="center"/>
          </w:tcPr>
          <w:p w:rsidR="00955466" w:rsidRPr="00955466" w:rsidRDefault="00955466" w:rsidP="00955466">
            <w:pPr>
              <w:jc w:val="center"/>
              <w:rPr>
                <w:rFonts w:asciiTheme="minorEastAsia" w:hAnsiTheme="minorEastAsia"/>
                <w:sz w:val="16"/>
                <w:szCs w:val="16"/>
              </w:rPr>
            </w:pPr>
          </w:p>
        </w:tc>
        <w:tc>
          <w:tcPr>
            <w:tcW w:w="567" w:type="dxa"/>
            <w:vAlign w:val="center"/>
          </w:tcPr>
          <w:p w:rsidR="00955466" w:rsidRPr="00955466" w:rsidRDefault="00955466" w:rsidP="00955466">
            <w:pPr>
              <w:jc w:val="center"/>
              <w:rPr>
                <w:rFonts w:asciiTheme="minorEastAsia" w:hAnsiTheme="minorEastAsia"/>
                <w:sz w:val="16"/>
                <w:szCs w:val="16"/>
              </w:rPr>
            </w:pPr>
          </w:p>
        </w:tc>
        <w:tc>
          <w:tcPr>
            <w:tcW w:w="1304" w:type="dxa"/>
            <w:vAlign w:val="center"/>
          </w:tcPr>
          <w:p w:rsidR="00955466" w:rsidRPr="00955466" w:rsidRDefault="00955466" w:rsidP="00955466">
            <w:pPr>
              <w:jc w:val="center"/>
              <w:rPr>
                <w:rFonts w:asciiTheme="minorEastAsia" w:hAnsiTheme="minorEastAsia"/>
                <w:sz w:val="16"/>
                <w:szCs w:val="16"/>
              </w:rPr>
            </w:pPr>
          </w:p>
        </w:tc>
        <w:tc>
          <w:tcPr>
            <w:tcW w:w="907" w:type="dxa"/>
            <w:vAlign w:val="center"/>
          </w:tcPr>
          <w:p w:rsidR="00955466" w:rsidRPr="00955466" w:rsidRDefault="00955466" w:rsidP="00955466">
            <w:pPr>
              <w:jc w:val="center"/>
              <w:rPr>
                <w:rFonts w:asciiTheme="minorEastAsia" w:hAnsiTheme="minorEastAsia"/>
                <w:sz w:val="16"/>
                <w:szCs w:val="16"/>
              </w:rPr>
            </w:pPr>
          </w:p>
        </w:tc>
        <w:tc>
          <w:tcPr>
            <w:tcW w:w="141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24,450</w:t>
            </w:r>
          </w:p>
        </w:tc>
        <w:tc>
          <w:tcPr>
            <w:tcW w:w="907" w:type="dxa"/>
            <w:vAlign w:val="center"/>
          </w:tcPr>
          <w:p w:rsidR="00955466" w:rsidRPr="00955466" w:rsidRDefault="00955466" w:rsidP="00955466">
            <w:pPr>
              <w:jc w:val="center"/>
              <w:rPr>
                <w:rFonts w:asciiTheme="minorEastAsia" w:hAnsiTheme="minorEastAsia"/>
                <w:sz w:val="16"/>
                <w:szCs w:val="16"/>
              </w:rPr>
            </w:pPr>
            <w:r w:rsidRPr="00955466">
              <w:rPr>
                <w:rFonts w:asciiTheme="minorEastAsia" w:hAnsiTheme="minorEastAsia" w:hint="eastAsia"/>
                <w:sz w:val="16"/>
                <w:szCs w:val="16"/>
              </w:rPr>
              <w:t>1,998</w:t>
            </w:r>
          </w:p>
        </w:tc>
        <w:tc>
          <w:tcPr>
            <w:tcW w:w="907" w:type="dxa"/>
            <w:vAlign w:val="center"/>
          </w:tcPr>
          <w:p w:rsidR="00955466" w:rsidRPr="00955466" w:rsidRDefault="00955466" w:rsidP="00955466">
            <w:pPr>
              <w:jc w:val="center"/>
              <w:rPr>
                <w:rFonts w:asciiTheme="minorEastAsia" w:hAnsiTheme="minorEastAsia"/>
                <w:sz w:val="16"/>
                <w:szCs w:val="16"/>
              </w:rPr>
            </w:pPr>
          </w:p>
        </w:tc>
        <w:tc>
          <w:tcPr>
            <w:tcW w:w="737" w:type="dxa"/>
          </w:tcPr>
          <w:p w:rsidR="00955466" w:rsidRPr="00955466" w:rsidRDefault="00955466" w:rsidP="00955466">
            <w:pPr>
              <w:jc w:val="center"/>
              <w:rPr>
                <w:rFonts w:asciiTheme="minorEastAsia" w:hAnsiTheme="minorEastAsia"/>
                <w:sz w:val="16"/>
                <w:szCs w:val="16"/>
              </w:rPr>
            </w:pPr>
          </w:p>
        </w:tc>
        <w:tc>
          <w:tcPr>
            <w:tcW w:w="907" w:type="dxa"/>
            <w:vAlign w:val="center"/>
          </w:tcPr>
          <w:p w:rsidR="00955466" w:rsidRPr="00955466" w:rsidRDefault="00955466" w:rsidP="00955466">
            <w:pPr>
              <w:jc w:val="center"/>
              <w:rPr>
                <w:rFonts w:asciiTheme="minorEastAsia" w:hAnsiTheme="minorEastAsia"/>
                <w:sz w:val="16"/>
                <w:szCs w:val="16"/>
              </w:rPr>
            </w:pPr>
          </w:p>
        </w:tc>
      </w:tr>
    </w:tbl>
    <w:p w:rsidR="00955466" w:rsidRPr="00955466" w:rsidRDefault="00955466" w:rsidP="00955466">
      <w:pPr>
        <w:spacing w:line="240" w:lineRule="exact"/>
        <w:ind w:firstLineChars="200" w:firstLine="420"/>
        <w:jc w:val="left"/>
        <w:rPr>
          <w:rFonts w:asciiTheme="minorEastAsia" w:eastAsiaTheme="minorEastAsia" w:hAnsiTheme="minorEastAsia" w:cstheme="minorBidi"/>
          <w:szCs w:val="21"/>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Default="00955466" w:rsidP="002B0123">
      <w:pPr>
        <w:widowControl/>
        <w:jc w:val="left"/>
        <w:rPr>
          <w:rFonts w:asciiTheme="minorEastAsia" w:eastAsiaTheme="minorEastAsia" w:hAnsiTheme="minorEastAsia" w:cstheme="minorBidi"/>
          <w:sz w:val="24"/>
        </w:rPr>
      </w:pPr>
    </w:p>
    <w:p w:rsidR="00955466" w:rsidRPr="00955466" w:rsidRDefault="00955466" w:rsidP="002B0123">
      <w:pPr>
        <w:widowControl/>
        <w:jc w:val="left"/>
        <w:rPr>
          <w:rFonts w:asciiTheme="minorEastAsia" w:eastAsiaTheme="minorEastAsia" w:hAnsiTheme="minorEastAsia" w:cstheme="minorBidi" w:hint="eastAsia"/>
          <w:sz w:val="24"/>
        </w:rPr>
      </w:pPr>
    </w:p>
    <w:p w:rsidR="002B0123" w:rsidRPr="002B0123" w:rsidRDefault="002B0123" w:rsidP="002B0123">
      <w:pPr>
        <w:widowControl/>
        <w:jc w:val="left"/>
        <w:rPr>
          <w:rFonts w:asciiTheme="minorEastAsia" w:eastAsiaTheme="minorEastAsia" w:hAnsiTheme="minorEastAsia" w:cstheme="minorBidi"/>
          <w:sz w:val="24"/>
        </w:rPr>
      </w:pPr>
      <w:r w:rsidRPr="002B0123">
        <w:rPr>
          <w:rFonts w:asciiTheme="minorEastAsia" w:eastAsiaTheme="minorEastAsia" w:hAnsiTheme="minorEastAsia" w:cstheme="minorBidi" w:hint="eastAsia"/>
          <w:sz w:val="24"/>
        </w:rPr>
        <w:lastRenderedPageBreak/>
        <w:t>Ⅲ　森林の保護</w:t>
      </w:r>
    </w:p>
    <w:p w:rsidR="002B0123" w:rsidRPr="002B0123" w:rsidRDefault="002B0123" w:rsidP="002B0123">
      <w:pPr>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第１　鳥獣害の防止</w:t>
      </w:r>
    </w:p>
    <w:p w:rsidR="002B0123" w:rsidRPr="002B0123" w:rsidRDefault="002B0123" w:rsidP="002B0123">
      <w:pPr>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１　鳥獣害防止森林区域及び当該区域内における鳥獣害の防止の方法</w:t>
      </w:r>
    </w:p>
    <w:p w:rsidR="002B0123" w:rsidRPr="002B0123" w:rsidRDefault="002B0123" w:rsidP="002B0123">
      <w:pPr>
        <w:ind w:firstLineChars="100" w:firstLine="210"/>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（１）区域の設定</w:t>
      </w:r>
    </w:p>
    <w:p w:rsidR="002B0123" w:rsidRPr="002B0123" w:rsidRDefault="002B0123" w:rsidP="002B0123">
      <w:pPr>
        <w:ind w:leftChars="200" w:left="420" w:firstLineChars="100" w:firstLine="210"/>
        <w:rPr>
          <w:rFonts w:asciiTheme="minorHAnsi" w:eastAsiaTheme="minorEastAsia" w:hAnsiTheme="minorHAnsi" w:cstheme="minorBidi"/>
          <w:szCs w:val="21"/>
        </w:rPr>
      </w:pPr>
      <w:r w:rsidRPr="002B0123">
        <w:rPr>
          <w:rFonts w:asciiTheme="minorHAnsi" w:eastAsiaTheme="minorEastAsia" w:hAnsiTheme="minorHAnsi" w:cstheme="minorBidi"/>
          <w:szCs w:val="21"/>
        </w:rPr>
        <w:t>対象鳥獣はニホンジカとするが、当市では、森林生態系多様性基礎調査の調査結果等により</w:t>
      </w:r>
      <w:r w:rsidRPr="002B0123">
        <w:rPr>
          <w:rFonts w:asciiTheme="minorHAnsi" w:eastAsiaTheme="minorEastAsia" w:hAnsiTheme="minorHAnsi" w:cstheme="minorBidi" w:hint="eastAsia"/>
          <w:szCs w:val="21"/>
        </w:rPr>
        <w:t>、</w:t>
      </w:r>
      <w:r w:rsidRPr="002B0123">
        <w:rPr>
          <w:rFonts w:asciiTheme="minorHAnsi" w:eastAsiaTheme="minorEastAsia" w:hAnsiTheme="minorHAnsi" w:cstheme="minorBidi"/>
          <w:szCs w:val="21"/>
        </w:rPr>
        <w:t>対象鳥獣による被害が一部で認められるものの、</w:t>
      </w:r>
      <w:r w:rsidRPr="002B0123">
        <w:rPr>
          <w:rFonts w:asciiTheme="minorHAnsi" w:eastAsiaTheme="minorEastAsia" w:hAnsiTheme="minorHAnsi" w:cstheme="minorBidi" w:hint="eastAsia"/>
          <w:szCs w:val="21"/>
        </w:rPr>
        <w:t>鳥獣被害防止計画の具現化による管理</w:t>
      </w:r>
      <w:r w:rsidRPr="002B0123">
        <w:rPr>
          <w:rFonts w:asciiTheme="minorHAnsi" w:eastAsiaTheme="minorEastAsia" w:hAnsiTheme="minorHAnsi" w:cstheme="minorBidi"/>
          <w:szCs w:val="21"/>
        </w:rPr>
        <w:t>捕獲の推進により、被害が減少傾向であるため、区域の設定は行</w:t>
      </w:r>
      <w:r w:rsidRPr="002B0123">
        <w:rPr>
          <w:rFonts w:asciiTheme="minorHAnsi" w:eastAsiaTheme="minorEastAsia" w:hAnsiTheme="minorHAnsi" w:cstheme="minorBidi" w:hint="eastAsia"/>
          <w:szCs w:val="21"/>
        </w:rPr>
        <w:t>いません</w:t>
      </w:r>
      <w:r w:rsidRPr="002B0123">
        <w:rPr>
          <w:rFonts w:asciiTheme="minorHAnsi" w:eastAsiaTheme="minorEastAsia" w:hAnsiTheme="minorHAnsi" w:cstheme="minorBidi"/>
          <w:szCs w:val="21"/>
        </w:rPr>
        <w:t>。</w:t>
      </w:r>
    </w:p>
    <w:p w:rsidR="002B0123" w:rsidRPr="002B0123" w:rsidRDefault="002B0123" w:rsidP="002B0123">
      <w:pPr>
        <w:rPr>
          <w:rFonts w:asciiTheme="minorHAnsi" w:eastAsiaTheme="minorEastAsia" w:hAnsiTheme="minorHAnsi" w:cstheme="minorBidi"/>
          <w:szCs w:val="21"/>
        </w:rPr>
      </w:pPr>
    </w:p>
    <w:p w:rsidR="002B0123" w:rsidRPr="002B0123" w:rsidRDefault="002B0123" w:rsidP="002B0123">
      <w:pPr>
        <w:ind w:firstLineChars="100" w:firstLine="210"/>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（２）鳥獣害の防止の方法</w:t>
      </w:r>
    </w:p>
    <w:p w:rsidR="002B0123" w:rsidRPr="002B0123" w:rsidRDefault="002B0123" w:rsidP="002B0123">
      <w:pPr>
        <w:ind w:leftChars="200" w:left="420" w:firstLineChars="100" w:firstLine="210"/>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森林の適確な更新及び造林木の確実な育成を図るため、鳥獣保護管理事業計画との整合性、市の農業振興ビジョン等関連計画との連携も図りつつ、鳥獣被害防止特別措置法に基づく鳥獣被害対策実施隊による管理捕獲のほか、状況に応じた鳥獣被害防止柵等の防除施設の設置や、忌避剤の散布・塗布により、被害の拡大防止対策を推進します。</w:t>
      </w:r>
    </w:p>
    <w:p w:rsidR="008B7297" w:rsidRDefault="008B7297" w:rsidP="008B7297">
      <w:pPr>
        <w:rPr>
          <w:rFonts w:asciiTheme="minorEastAsia" w:hAnsiTheme="minorEastAsia"/>
          <w:sz w:val="22"/>
        </w:rPr>
      </w:pPr>
    </w:p>
    <w:p w:rsidR="002B0123" w:rsidRPr="002B0123" w:rsidRDefault="002B0123" w:rsidP="008B7297">
      <w:pPr>
        <w:rPr>
          <w:rFonts w:asciiTheme="minorEastAsia" w:hAnsiTheme="minorEastAsia"/>
          <w:sz w:val="22"/>
        </w:rPr>
      </w:pPr>
    </w:p>
    <w:p w:rsidR="002B0123" w:rsidRPr="002B0123" w:rsidRDefault="002B0123" w:rsidP="002B0123">
      <w:pPr>
        <w:widowControl/>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 w:val="24"/>
        </w:rPr>
        <w:t>Ⅵ　その他</w:t>
      </w:r>
    </w:p>
    <w:p w:rsidR="002B0123" w:rsidRPr="002B0123" w:rsidRDefault="002B0123" w:rsidP="002B0123">
      <w:pPr>
        <w:widowControl/>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１　計画策定の経過　</w:t>
      </w:r>
    </w:p>
    <w:p w:rsidR="002B0123" w:rsidRPr="002B0123" w:rsidRDefault="002B0123" w:rsidP="002B0123">
      <w:pPr>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（１）森林法第10条の5第6項の規定による学識経験を有する者からの意見聴取</w:t>
      </w:r>
    </w:p>
    <w:tbl>
      <w:tblPr>
        <w:tblStyle w:val="8"/>
        <w:tblW w:w="8447" w:type="dxa"/>
        <w:tblInd w:w="421" w:type="dxa"/>
        <w:tblLook w:val="04A0" w:firstRow="1" w:lastRow="0" w:firstColumn="1" w:lastColumn="0" w:noHBand="0" w:noVBand="1"/>
      </w:tblPr>
      <w:tblGrid>
        <w:gridCol w:w="2551"/>
        <w:gridCol w:w="3345"/>
        <w:gridCol w:w="2551"/>
      </w:tblGrid>
      <w:tr w:rsidR="002B0123" w:rsidRPr="002B0123" w:rsidTr="002B0123">
        <w:trPr>
          <w:trHeight w:val="567"/>
        </w:trPr>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意見聴取日</w:t>
            </w:r>
          </w:p>
        </w:tc>
        <w:tc>
          <w:tcPr>
            <w:tcW w:w="3345"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意見聴取方法</w:t>
            </w:r>
          </w:p>
        </w:tc>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相手方</w:t>
            </w:r>
          </w:p>
        </w:tc>
      </w:tr>
      <w:tr w:rsidR="002B0123" w:rsidRPr="002B0123" w:rsidTr="002B0123">
        <w:trPr>
          <w:trHeight w:val="794"/>
        </w:trPr>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平成29年11月20日</w:t>
            </w:r>
          </w:p>
        </w:tc>
        <w:tc>
          <w:tcPr>
            <w:tcW w:w="3345" w:type="dxa"/>
            <w:vAlign w:val="center"/>
          </w:tcPr>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有識者意見聴取</w:t>
            </w:r>
          </w:p>
        </w:tc>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長野県林業総合センター</w:t>
            </w:r>
          </w:p>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元所長　片倉　正行　氏</w:t>
            </w:r>
          </w:p>
        </w:tc>
      </w:tr>
      <w:tr w:rsidR="002B0123" w:rsidRPr="002B0123" w:rsidTr="002B0123">
        <w:trPr>
          <w:trHeight w:val="794"/>
        </w:trPr>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平成29年11月20日</w:t>
            </w:r>
          </w:p>
        </w:tc>
        <w:tc>
          <w:tcPr>
            <w:tcW w:w="3345" w:type="dxa"/>
            <w:vAlign w:val="center"/>
          </w:tcPr>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茅野市林業振興ビジョン</w:t>
            </w:r>
          </w:p>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第２次策定部会 兼 推進委員会</w:t>
            </w:r>
          </w:p>
        </w:tc>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部会員９名</w:t>
            </w:r>
          </w:p>
        </w:tc>
      </w:tr>
      <w:tr w:rsidR="002B0123" w:rsidRPr="002B0123" w:rsidTr="002B0123">
        <w:trPr>
          <w:trHeight w:val="794"/>
        </w:trPr>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平成29年12月６日</w:t>
            </w:r>
          </w:p>
        </w:tc>
        <w:tc>
          <w:tcPr>
            <w:tcW w:w="3345" w:type="dxa"/>
            <w:vAlign w:val="center"/>
          </w:tcPr>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有識者意見聴取</w:t>
            </w:r>
          </w:p>
        </w:tc>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長野県林業総合センター</w:t>
            </w:r>
          </w:p>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元所長　片倉　正行　氏</w:t>
            </w:r>
          </w:p>
        </w:tc>
      </w:tr>
      <w:tr w:rsidR="002B0123" w:rsidRPr="002B0123" w:rsidTr="002B0123">
        <w:trPr>
          <w:trHeight w:val="794"/>
        </w:trPr>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平成29年12月12日</w:t>
            </w:r>
          </w:p>
        </w:tc>
        <w:tc>
          <w:tcPr>
            <w:tcW w:w="3345" w:type="dxa"/>
            <w:vAlign w:val="center"/>
          </w:tcPr>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茅野市林業振興ビジョン</w:t>
            </w:r>
          </w:p>
          <w:p w:rsidR="002B0123" w:rsidRPr="002B0123" w:rsidRDefault="002B0123" w:rsidP="002B0123">
            <w:pPr>
              <w:ind w:firstLineChars="50" w:firstLine="105"/>
              <w:rPr>
                <w:rFonts w:asciiTheme="minorEastAsia" w:hAnsiTheme="minorEastAsia" w:cs="MS-Gothic"/>
                <w:kern w:val="0"/>
                <w:szCs w:val="21"/>
              </w:rPr>
            </w:pPr>
            <w:r w:rsidRPr="002B0123">
              <w:rPr>
                <w:rFonts w:asciiTheme="minorEastAsia" w:hAnsiTheme="minorEastAsia" w:cs="MS-Gothic" w:hint="eastAsia"/>
                <w:kern w:val="0"/>
                <w:szCs w:val="21"/>
              </w:rPr>
              <w:t>第２次策定部会 兼 推進委員会</w:t>
            </w:r>
          </w:p>
        </w:tc>
        <w:tc>
          <w:tcPr>
            <w:tcW w:w="2551" w:type="dxa"/>
            <w:vAlign w:val="center"/>
          </w:tcPr>
          <w:p w:rsidR="002B0123" w:rsidRPr="002B0123" w:rsidRDefault="002B0123" w:rsidP="002B0123">
            <w:pPr>
              <w:jc w:val="center"/>
              <w:rPr>
                <w:rFonts w:asciiTheme="minorEastAsia" w:hAnsiTheme="minorEastAsia" w:cs="MS-Gothic"/>
                <w:kern w:val="0"/>
                <w:szCs w:val="21"/>
              </w:rPr>
            </w:pPr>
            <w:r w:rsidRPr="002B0123">
              <w:rPr>
                <w:rFonts w:asciiTheme="minorEastAsia" w:hAnsiTheme="minorEastAsia" w:cs="MS-Gothic" w:hint="eastAsia"/>
                <w:kern w:val="0"/>
                <w:szCs w:val="21"/>
              </w:rPr>
              <w:t>部会員８名</w:t>
            </w:r>
          </w:p>
        </w:tc>
      </w:tr>
    </w:tbl>
    <w:p w:rsidR="002B0123" w:rsidRPr="002B0123" w:rsidRDefault="002B0123" w:rsidP="002B0123">
      <w:pPr>
        <w:jc w:val="left"/>
        <w:rPr>
          <w:rFonts w:asciiTheme="minorEastAsia" w:eastAsiaTheme="minorEastAsia" w:hAnsiTheme="minorEastAsia" w:cstheme="minorBidi"/>
          <w:sz w:val="22"/>
          <w:szCs w:val="22"/>
        </w:rPr>
      </w:pPr>
    </w:p>
    <w:p w:rsidR="002B0123" w:rsidRPr="002B0123" w:rsidRDefault="002B0123" w:rsidP="002B0123">
      <w:pPr>
        <w:ind w:firstLineChars="100" w:firstLine="210"/>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（２）公告・縦覧期間</w:t>
      </w:r>
    </w:p>
    <w:p w:rsidR="002B0123" w:rsidRPr="002B0123" w:rsidRDefault="002B0123" w:rsidP="002B0123">
      <w:pPr>
        <w:jc w:val="left"/>
        <w:rPr>
          <w:rFonts w:asciiTheme="minorEastAsia" w:eastAsiaTheme="minorEastAsia" w:hAnsiTheme="minorEastAsia" w:cstheme="minorBidi"/>
          <w:szCs w:val="21"/>
        </w:rPr>
      </w:pPr>
      <w:r w:rsidRPr="002B0123">
        <w:rPr>
          <w:rFonts w:asciiTheme="minorEastAsia" w:eastAsiaTheme="minorEastAsia" w:hAnsiTheme="minorEastAsia" w:cstheme="minorBidi" w:hint="eastAsia"/>
          <w:szCs w:val="21"/>
        </w:rPr>
        <w:t xml:space="preserve">　　　　平成30年（2018年）２月１日　から　平成30年（2018年）３月２日　まで</w:t>
      </w: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P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Default="002B0123" w:rsidP="008B7297">
      <w:pPr>
        <w:rPr>
          <w:rFonts w:asciiTheme="minorEastAsia" w:hAnsiTheme="minorEastAsia"/>
          <w:sz w:val="22"/>
        </w:rPr>
      </w:pPr>
    </w:p>
    <w:p w:rsidR="002B0123" w:rsidRPr="004C5F74" w:rsidRDefault="002B0123" w:rsidP="008B7297">
      <w:pPr>
        <w:rPr>
          <w:rFonts w:asciiTheme="minorEastAsia" w:hAnsiTheme="minorEastAsia"/>
          <w:sz w:val="22"/>
        </w:rPr>
      </w:pPr>
    </w:p>
    <w:p w:rsidR="008B7297" w:rsidRDefault="008B7297" w:rsidP="008B7297">
      <w:pPr>
        <w:overflowPunct w:val="0"/>
        <w:ind w:firstLineChars="100" w:firstLine="221"/>
        <w:textAlignment w:val="baseline"/>
        <w:rPr>
          <w:rFonts w:asciiTheme="minorEastAsia" w:hAnsiTheme="minorEastAsia"/>
          <w:b/>
          <w:color w:val="FF0000"/>
          <w:kern w:val="0"/>
          <w:sz w:val="22"/>
        </w:rPr>
      </w:pPr>
      <w:r w:rsidRPr="00736409">
        <w:rPr>
          <w:rFonts w:asciiTheme="minorEastAsia" w:hAnsiTheme="minorEastAsia" w:hint="eastAsia"/>
          <w:b/>
          <w:color w:val="FF0000"/>
          <w:kern w:val="0"/>
          <w:sz w:val="22"/>
        </w:rPr>
        <w:lastRenderedPageBreak/>
        <w:t>変更後：</w:t>
      </w:r>
    </w:p>
    <w:p w:rsidR="007C6956" w:rsidRPr="007C6956" w:rsidRDefault="007C6956" w:rsidP="007C6956">
      <w:pPr>
        <w:widowControl/>
        <w:jc w:val="left"/>
        <w:rPr>
          <w:rFonts w:asciiTheme="minorEastAsia" w:eastAsiaTheme="minorEastAsia" w:hAnsiTheme="minorEastAsia" w:cstheme="minorBidi"/>
          <w:sz w:val="24"/>
          <w:szCs w:val="22"/>
        </w:rPr>
      </w:pPr>
      <w:r w:rsidRPr="007C6956">
        <w:rPr>
          <w:rFonts w:asciiTheme="minorEastAsia" w:eastAsiaTheme="minorEastAsia" w:hAnsiTheme="minorEastAsia" w:cstheme="minorBidi" w:hint="eastAsia"/>
          <w:sz w:val="24"/>
          <w:szCs w:val="22"/>
        </w:rPr>
        <w:t>はじめに</w:t>
      </w:r>
    </w:p>
    <w:p w:rsidR="008B7297" w:rsidRPr="00DC7DAD" w:rsidRDefault="008B7297" w:rsidP="008B7297">
      <w:pPr>
        <w:ind w:firstLineChars="100" w:firstLine="21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茅野市森林整備計画の対象森林の区域（地域森林計画の対象となっている民有林）</w:t>
      </w:r>
    </w:p>
    <w:p w:rsidR="008B7297" w:rsidRPr="00DC7DAD" w:rsidRDefault="008B7297" w:rsidP="008B7297">
      <w:pPr>
        <w:ind w:firstLineChars="100" w:firstLine="21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（１）地区別民有林面積</w:t>
      </w:r>
    </w:p>
    <w:tbl>
      <w:tblPr>
        <w:tblStyle w:val="1"/>
        <w:tblW w:w="0" w:type="auto"/>
        <w:tblInd w:w="562" w:type="dxa"/>
        <w:tblLook w:val="04A0" w:firstRow="1" w:lastRow="0" w:firstColumn="1" w:lastColumn="0" w:noHBand="0" w:noVBand="1"/>
      </w:tblPr>
      <w:tblGrid>
        <w:gridCol w:w="2149"/>
        <w:gridCol w:w="2150"/>
      </w:tblGrid>
      <w:tr w:rsidR="008B7297" w:rsidRPr="00DC7DAD" w:rsidTr="002B0123">
        <w:trPr>
          <w:trHeight w:val="454"/>
        </w:trPr>
        <w:tc>
          <w:tcPr>
            <w:tcW w:w="2149" w:type="dxa"/>
            <w:shd w:val="clear" w:color="auto" w:fill="auto"/>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地　区</w:t>
            </w:r>
          </w:p>
        </w:tc>
        <w:tc>
          <w:tcPr>
            <w:tcW w:w="2150" w:type="dxa"/>
            <w:shd w:val="clear" w:color="auto" w:fill="auto"/>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森林面積（ha）</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ち　の</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218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宮　川</w:t>
            </w:r>
          </w:p>
        </w:tc>
        <w:tc>
          <w:tcPr>
            <w:tcW w:w="2150" w:type="dxa"/>
            <w:vAlign w:val="center"/>
          </w:tcPr>
          <w:p w:rsidR="008B7297" w:rsidRPr="00DC7DAD" w:rsidRDefault="00B01E88" w:rsidP="002B0123">
            <w:pPr>
              <w:wordWrap w:val="0"/>
              <w:jc w:val="right"/>
              <w:rPr>
                <w:rFonts w:asciiTheme="minorEastAsia" w:hAnsiTheme="minorEastAsia"/>
                <w:sz w:val="22"/>
                <w:szCs w:val="22"/>
              </w:rPr>
            </w:pPr>
            <w:r w:rsidRPr="00B01E88">
              <w:rPr>
                <w:rFonts w:asciiTheme="minorEastAsia" w:hAnsiTheme="minorEastAsia" w:hint="eastAsia"/>
                <w:color w:val="FF0000"/>
                <w:sz w:val="22"/>
                <w:szCs w:val="22"/>
              </w:rPr>
              <w:t>1,182</w:t>
            </w:r>
            <w:r w:rsidR="008B7297" w:rsidRPr="00DC7DAD">
              <w:rPr>
                <w:rFonts w:asciiTheme="minorEastAsia" w:hAnsiTheme="minorEastAsia" w:hint="eastAsia"/>
                <w:sz w:val="22"/>
                <w:szCs w:val="22"/>
              </w:rPr>
              <w:t xml:space="preserve">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米　沢</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2,222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豊　平</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3,738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玉　川</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1,004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泉　野</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53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金　沢</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640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湖　東</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209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北　山</w:t>
            </w:r>
          </w:p>
        </w:tc>
        <w:tc>
          <w:tcPr>
            <w:tcW w:w="2150" w:type="dxa"/>
            <w:vAlign w:val="center"/>
          </w:tcPr>
          <w:p w:rsidR="008B7297" w:rsidRPr="00DC7DAD" w:rsidRDefault="008B7297" w:rsidP="002B0123">
            <w:pPr>
              <w:wordWrap w:val="0"/>
              <w:jc w:val="right"/>
              <w:rPr>
                <w:rFonts w:asciiTheme="minorEastAsia" w:hAnsiTheme="minorEastAsia"/>
                <w:sz w:val="22"/>
                <w:szCs w:val="22"/>
              </w:rPr>
            </w:pPr>
            <w:r w:rsidRPr="00DC7DAD">
              <w:rPr>
                <w:rFonts w:asciiTheme="minorEastAsia" w:hAnsiTheme="minorEastAsia" w:hint="eastAsia"/>
                <w:sz w:val="22"/>
                <w:szCs w:val="22"/>
              </w:rPr>
              <w:t xml:space="preserve">5,848　</w:t>
            </w:r>
          </w:p>
        </w:tc>
      </w:tr>
      <w:tr w:rsidR="008B7297" w:rsidRPr="00DC7DAD" w:rsidTr="002B0123">
        <w:trPr>
          <w:trHeight w:val="567"/>
        </w:trPr>
        <w:tc>
          <w:tcPr>
            <w:tcW w:w="2149" w:type="dxa"/>
            <w:vAlign w:val="center"/>
          </w:tcPr>
          <w:p w:rsidR="008B7297" w:rsidRPr="00DC7DAD" w:rsidRDefault="008B7297" w:rsidP="002B0123">
            <w:pPr>
              <w:jc w:val="center"/>
              <w:rPr>
                <w:rFonts w:asciiTheme="minorEastAsia" w:hAnsiTheme="minorEastAsia"/>
                <w:sz w:val="22"/>
                <w:szCs w:val="22"/>
              </w:rPr>
            </w:pPr>
            <w:r w:rsidRPr="00DC7DAD">
              <w:rPr>
                <w:rFonts w:asciiTheme="minorEastAsia" w:hAnsiTheme="minorEastAsia" w:hint="eastAsia"/>
                <w:sz w:val="22"/>
                <w:szCs w:val="22"/>
              </w:rPr>
              <w:t>合　計</w:t>
            </w:r>
          </w:p>
        </w:tc>
        <w:tc>
          <w:tcPr>
            <w:tcW w:w="2150" w:type="dxa"/>
            <w:vAlign w:val="center"/>
          </w:tcPr>
          <w:p w:rsidR="008B7297" w:rsidRPr="00DC7DAD" w:rsidRDefault="00B01E88" w:rsidP="002B0123">
            <w:pPr>
              <w:wordWrap w:val="0"/>
              <w:jc w:val="right"/>
              <w:rPr>
                <w:rFonts w:asciiTheme="minorEastAsia" w:hAnsiTheme="minorEastAsia"/>
                <w:sz w:val="22"/>
                <w:szCs w:val="22"/>
              </w:rPr>
            </w:pPr>
            <w:r>
              <w:rPr>
                <w:rFonts w:asciiTheme="minorEastAsia" w:hAnsiTheme="minorEastAsia" w:hint="eastAsia"/>
                <w:color w:val="FF0000"/>
                <w:sz w:val="22"/>
                <w:szCs w:val="22"/>
              </w:rPr>
              <w:t>15,114</w:t>
            </w:r>
            <w:r w:rsidR="008B7297" w:rsidRPr="00DC7DAD">
              <w:rPr>
                <w:rFonts w:asciiTheme="minorEastAsia" w:hAnsiTheme="minorEastAsia" w:hint="eastAsia"/>
                <w:sz w:val="22"/>
                <w:szCs w:val="22"/>
              </w:rPr>
              <w:t xml:space="preserve">　</w:t>
            </w:r>
          </w:p>
        </w:tc>
      </w:tr>
    </w:tbl>
    <w:p w:rsidR="008B7297" w:rsidRPr="00DC7DAD" w:rsidRDefault="008B7297" w:rsidP="008B7297">
      <w:pPr>
        <w:ind w:leftChars="300" w:left="1050" w:rightChars="200" w:right="420" w:hangingChars="200" w:hanging="42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　計画の対象とする森林の区域は、森林計画図において表示する区域内の民有林とします。</w:t>
      </w:r>
    </w:p>
    <w:p w:rsidR="008B7297" w:rsidRPr="00DC7DAD" w:rsidRDefault="008B7297" w:rsidP="008B7297">
      <w:pPr>
        <w:ind w:leftChars="400" w:left="1050" w:rightChars="200" w:right="420" w:hangingChars="100" w:hanging="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計画の対象とする森林の区域図は、次ページ及び本計画の付属資料（大縮尺図）にあります。</w:t>
      </w:r>
    </w:p>
    <w:p w:rsidR="008B7297" w:rsidRPr="00DC7DAD" w:rsidRDefault="008B7297" w:rsidP="008B7297">
      <w:pPr>
        <w:ind w:leftChars="500" w:left="1050" w:rightChars="200" w:right="420" w:firstLineChars="100" w:firstLine="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また、詳細な区域図は、茅野市農林課林務係又は諏訪地域振興局林務課で閲覧することができます。</w:t>
      </w:r>
    </w:p>
    <w:p w:rsidR="008B7297" w:rsidRDefault="008B7297" w:rsidP="00901249">
      <w:pPr>
        <w:ind w:leftChars="400" w:left="1050" w:rightChars="200" w:right="420" w:hangingChars="100" w:hanging="210"/>
        <w:jc w:val="left"/>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３　森林面積は、四捨五入のため、各項の加算値と総数は必ずしも一致するものではありません。</w:t>
      </w: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B0123" w:rsidRDefault="002B0123" w:rsidP="00901249">
      <w:pPr>
        <w:ind w:leftChars="400" w:left="1050" w:rightChars="200" w:right="420" w:hangingChars="100" w:hanging="210"/>
        <w:jc w:val="left"/>
        <w:rPr>
          <w:rFonts w:asciiTheme="minorEastAsia" w:eastAsiaTheme="minorEastAsia" w:hAnsiTheme="minorEastAsia" w:cstheme="minorBidi"/>
          <w:szCs w:val="21"/>
        </w:rPr>
      </w:pPr>
    </w:p>
    <w:p w:rsidR="002F7DD9" w:rsidRDefault="002F7DD9" w:rsidP="00901249">
      <w:pPr>
        <w:ind w:leftChars="400" w:left="1050" w:rightChars="200" w:right="420" w:hangingChars="100" w:hanging="210"/>
        <w:jc w:val="left"/>
        <w:rPr>
          <w:rFonts w:asciiTheme="minorEastAsia" w:eastAsiaTheme="minorEastAsia" w:hAnsiTheme="minorEastAsia" w:cstheme="minorBidi"/>
          <w:szCs w:val="21"/>
        </w:rPr>
      </w:pPr>
    </w:p>
    <w:p w:rsidR="007A348E" w:rsidRPr="00901249" w:rsidRDefault="007A348E" w:rsidP="00901249">
      <w:pPr>
        <w:ind w:leftChars="400" w:left="1050" w:rightChars="200" w:right="420" w:hangingChars="100" w:hanging="210"/>
        <w:jc w:val="left"/>
        <w:rPr>
          <w:rFonts w:asciiTheme="minorEastAsia" w:eastAsiaTheme="minorEastAsia" w:hAnsiTheme="minorEastAsia" w:cstheme="minorBidi"/>
          <w:szCs w:val="21"/>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lastRenderedPageBreak/>
        <w:t>目次</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Ⅰ　基本的事項・・・・・・・・・・・・・・・・・・・・・・・・・・・・・・・・・１</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森林整備の現状と課題・・・・・・・・・・・・・・・・・・・・・・・・・・１</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森林整備の基本方針・・・・・・・・・・・・・・・・・・・・・・・・・・・２</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森林施業の合理化に関する基本方針・・・・・・・・・・・・・・・・・・・・４</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Ⅱ　森林の整備・・・・・・・・・・・・・・・・・・・・・・・・・・・・・・・・・５</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第１　森林の立木竹の伐採 （間伐を除く）・・・・・・・・・・・・・・・・・・・・５　　　</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樹種別の立木の標準伐期齢・・・・・・・・・・・・・・・・・・・・・・・・５</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立木の伐採（主伐）の標準的な方法・・・・・・・・・・・・・・・・・・・・５</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その他・・・・・・・・・・・・・・・・・・・・・・・・・・・・・・・・・７</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第２　造林・・・・・・・・・・・・・・・・・・・・・・・・・・・・・・・・・・８</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人工造林・・・・・・・・・・・・・・・・・・・・・・・・・・・・・・・・８</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天然更新・・・・・・・・・・・・・・・・・・・・・・・・・・・・・・・・13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植栽によらなければ適確な更新が困難な森林の所在・・・・・・・・・・・・・16</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森林法第10条の９第４項の規定に基づく伐採の中止又は造林をすべき旨の</w:t>
      </w:r>
    </w:p>
    <w:p w:rsidR="002F7DD9" w:rsidRPr="002F7DD9" w:rsidRDefault="002F7DD9" w:rsidP="002F7DD9">
      <w:pPr>
        <w:ind w:firstLineChars="400" w:firstLine="84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命令の基準・・・・・・・・・・・・・・・・・・・・・・・・・・・・・・・16</w:t>
      </w:r>
    </w:p>
    <w:p w:rsidR="002F7DD9" w:rsidRPr="002F7DD9" w:rsidRDefault="002F7DD9" w:rsidP="002F7DD9">
      <w:pPr>
        <w:ind w:leftChars="100" w:left="630" w:hangingChars="200" w:hanging="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第３　間伐及び保育・・・・・・・・・・・・・・・・・・・・・・・・・・・・・・17</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間伐を実施すべき標準的な林齢及び間伐の標準的な方法・・・・・・・・・・・17</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保育の種類別の標準的な方法・・・・・・・・・・・・・・・・・・・・・・・19</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第４　公益的機能別施業森林及び木材生産機能維持増進森林・・・・・・・・・・・・20</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公益的機能別施業森林の区域及び当該区域内における施業の方法・・・・・・・20</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２　</w:t>
      </w:r>
      <w:r w:rsidRPr="002F7DD9">
        <w:rPr>
          <w:rFonts w:asciiTheme="minorEastAsia" w:eastAsiaTheme="minorEastAsia" w:hAnsiTheme="minorEastAsia" w:cstheme="minorBidi" w:hint="eastAsia"/>
          <w:szCs w:val="21"/>
        </w:rPr>
        <w:t>木材生産機能維持増進森林</w:t>
      </w:r>
      <w:r w:rsidRPr="002F7DD9">
        <w:rPr>
          <w:rFonts w:asciiTheme="minorEastAsia" w:eastAsiaTheme="minorEastAsia" w:hAnsiTheme="minorEastAsia" w:cstheme="minorBidi" w:hint="eastAsia"/>
          <w:szCs w:val="22"/>
        </w:rPr>
        <w:t>の区域及び当該区域内における施業の方法・・・・・</w:t>
      </w:r>
      <w:r w:rsidR="007B2A66" w:rsidRPr="007B2A66">
        <w:rPr>
          <w:rFonts w:asciiTheme="minorEastAsia" w:eastAsiaTheme="minorEastAsia" w:hAnsiTheme="minorEastAsia" w:cstheme="minorBidi" w:hint="eastAsia"/>
          <w:color w:val="FF0000"/>
          <w:szCs w:val="22"/>
        </w:rPr>
        <w:t>23</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３　その他・・・・・・・・・・・・・・・・・・・・・・・・・・・・・・・・・24</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第５　委託を受けて行う森林施業又は経営の実施の促進・・・・・・・・・・・・・・25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森林の経営の受委託等による森林の経営の規模の拡大に関する方針・・・・・・25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森林の経営の受委託等による森林の経営の規模の拡大を促進するための方策・・25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森林の経営の受委託等を実施する上で留意すべき事項・・・・・・・・・・・・25</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color w:val="FF0000"/>
          <w:szCs w:val="21"/>
        </w:rPr>
        <w:t>４　森林経営管理制度の活用に関する事項</w:t>
      </w:r>
      <w:r w:rsidRPr="002F7DD9">
        <w:rPr>
          <w:rFonts w:asciiTheme="minorEastAsia" w:eastAsiaTheme="minorEastAsia" w:hAnsiTheme="minorEastAsia" w:cstheme="minorBidi" w:hint="eastAsia"/>
          <w:color w:val="FF0000"/>
          <w:szCs w:val="22"/>
        </w:rPr>
        <w:t>・・・・・・・・・・・・・・・・・・・25</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第６　森林施業の共同化の促進・・・・・・・・・・・・・・・・・・・・・・・・・26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森林施業の共同化の促進に関する方針・・・・・・・・・・・・・・・・・・・26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施業実施協定の締結その他森林施業の共同化の促進方策・・・・・・・・・・・26</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共同して森林施業を実施する上で留意すべき事項・・・・・・・・・・・・・・26</w:t>
      </w:r>
    </w:p>
    <w:p w:rsidR="002F7DD9" w:rsidRPr="002F7DD9" w:rsidRDefault="002F7DD9" w:rsidP="002F7DD9">
      <w:pPr>
        <w:ind w:firstLineChars="100" w:firstLine="21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第７　作業路網その他の森林整備に必要な施設・・・・・・・・・・・・・・・・・・27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１　効率的な森林施業を推進するための路網密度の水準及び作業システム・・・・・27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２　路網整備と併せて効率的な森林施業を推進する区域・・・・・・・・・・・・・27</w:t>
      </w:r>
    </w:p>
    <w:p w:rsidR="002F7DD9" w:rsidRPr="002F7DD9" w:rsidRDefault="002F7DD9" w:rsidP="002F7DD9">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rPr>
        <w:t>３　作業路網の整備・・・・・・・・・・・・・・・・・・・・・・・・・・・・・27</w:t>
      </w:r>
    </w:p>
    <w:p w:rsidR="002F7DD9" w:rsidRPr="002F7DD9" w:rsidRDefault="002F7DD9" w:rsidP="002F7DD9">
      <w:pPr>
        <w:ind w:firstLineChars="100" w:firstLine="210"/>
        <w:rPr>
          <w:rFonts w:asciiTheme="minorEastAsia" w:eastAsiaTheme="minorEastAsia" w:hAnsiTheme="minorEastAsia" w:cstheme="minorBidi"/>
          <w:szCs w:val="22"/>
        </w:rPr>
      </w:pPr>
    </w:p>
    <w:p w:rsidR="002F7DD9" w:rsidRPr="002F7DD9" w:rsidRDefault="002F7DD9" w:rsidP="002F7DD9">
      <w:pPr>
        <w:ind w:firstLineChars="100" w:firstLine="210"/>
        <w:rPr>
          <w:rFonts w:asciiTheme="minorEastAsia" w:eastAsiaTheme="minorEastAsia" w:hAnsiTheme="minorEastAsia" w:cstheme="minorBidi"/>
          <w:szCs w:val="22"/>
        </w:rPr>
      </w:pPr>
    </w:p>
    <w:p w:rsidR="002F7DD9" w:rsidRPr="002F7DD9" w:rsidRDefault="002F7DD9" w:rsidP="002F7DD9">
      <w:pPr>
        <w:ind w:firstLineChars="100" w:firstLine="210"/>
        <w:rPr>
          <w:rFonts w:asciiTheme="minorEastAsia" w:eastAsiaTheme="minorEastAsia" w:hAnsiTheme="minorEastAsia" w:cstheme="minorBidi"/>
          <w:szCs w:val="22"/>
        </w:rPr>
      </w:pP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lastRenderedPageBreak/>
        <w:t>第８　その他・・・・・・・・・・・・・・・・・・・・・・・・・・・・・・・・・29</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林業に従事する者の養成及び確保・・・・・・・・・・・・・・・・・・・・・29</w:t>
      </w:r>
    </w:p>
    <w:p w:rsidR="002F7DD9" w:rsidRPr="002F7DD9" w:rsidRDefault="002F7DD9" w:rsidP="002F7DD9">
      <w:pPr>
        <w:tabs>
          <w:tab w:val="left" w:pos="7513"/>
        </w:tabs>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森林施業の合理化を図るために必要な機械の導入の促進・・・・・・・・・・・29</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林産物の利用促進に関する事項・・・・・・・・・・・・・・・・・・・・・・30</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Ⅲ　森林の保護・・・・・・・・・・・・・・・・・・・・・・・・・・・・・・・・・31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第１　鳥獣害の防止・・・・・・・・・・・・・・・・・・・・・・・・・・・・・・31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鳥獣害防止森林区域及び当該区域内における鳥獣害の防止の方法・・・・・・・31</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その他必要な事項・・・・・・・・・・・・・・・・・・・・・・・・・・・・31</w:t>
      </w:r>
    </w:p>
    <w:p w:rsidR="002F7DD9" w:rsidRPr="002F7DD9" w:rsidRDefault="002F7DD9" w:rsidP="002F7DD9">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第２　森林病害虫等の駆除及び予防、火災の予防その他の森林の保護・・・・・・・・31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森林病害虫等の駆除及び予防の方法等・・・・・・・・・・・・・・・・・・・31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鳥獣害対策の方法 （第１に掲げる事項を除く）・・・・・・・・・・・・・・・31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林野火災の予防の方法・・・・・・・・・・・・・・・・・・・・・・・・・・31</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森林病害虫の駆除等のための火入れを実施する上で留意すべき事項・・・・・・32</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５　その他必要な事項・・・・・・・・・・・・・・・・・・・・・・・・・・・・32</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Ⅳ　森林の保健機能の増進・・・・・・・・・・・・・・・・・・・・・・・・・・・・33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保健機能森林の区域・・・・・・・・・・・・・・・・・・・・・・・・・・・33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保健機能森林の区域内における造林、保育、伐採その他の施業の方法・・・・・33</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保健機能森林の区域内における森林保健施設の整備・・・・・・・・・・・・・34</w:t>
      </w:r>
    </w:p>
    <w:p w:rsidR="002F7DD9" w:rsidRPr="002F7DD9" w:rsidRDefault="002F7DD9" w:rsidP="002F7DD9">
      <w:pPr>
        <w:ind w:firstLineChars="200" w:firstLine="420"/>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Ⅴ　その他森林の整備に必要な事項・・・・・・・・・・・・・・・・・・・・・・・・35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１　森林経営計画の作成・・・・・・・・・・・・・・・・・・・・・・・・・・・35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２　森林整備を通じた地域振興・・・・・・・・・・・・・・・・・・・・・・・・35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３　森林の総合利用の促進・・・・・・・・・・・・・・・・・・・・・・・・・・35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４　住民参加による森林の整備・・・・・・・・・・・・・・・・・・・・・・・・35</w:t>
      </w:r>
    </w:p>
    <w:p w:rsidR="002F7DD9" w:rsidRPr="002F7DD9" w:rsidRDefault="002F7DD9" w:rsidP="002F7DD9">
      <w:pPr>
        <w:ind w:firstLineChars="200" w:firstLine="42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５　その他必要な事項・・・・・・・・・・・・・・・・・・・・・・・・・・・・36</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Ⅵ　その他</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計画策定の経過・・・・・・・・・・・・・・・・・・・・・・・・・・・・・37</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付属資料・・・・・・・・・・・・・・・・・・・・・・・・・・・・・・・・37</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Ⅶ　参考資料</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１　人口及び就業構造・・・・・・・・・・・・・・・・・・・・・・・・・・・・38</w:t>
      </w:r>
    </w:p>
    <w:p w:rsidR="002F7DD9" w:rsidRPr="002F7DD9" w:rsidRDefault="002F7DD9" w:rsidP="002F7DD9">
      <w:pPr>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rPr>
        <w:t xml:space="preserve">　　２　森林資源の現状等・・・・・・・・・・・・・・・・・・・・・・・・・・・・38</w:t>
      </w: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p>
    <w:p w:rsidR="002F7DD9" w:rsidRPr="002F7DD9" w:rsidRDefault="002F7DD9" w:rsidP="002F7DD9">
      <w:pPr>
        <w:rPr>
          <w:rFonts w:asciiTheme="minorEastAsia" w:eastAsiaTheme="minorEastAsia" w:hAnsiTheme="minorEastAsia" w:cstheme="minorBidi"/>
          <w:szCs w:val="22"/>
        </w:rPr>
      </w:pPr>
    </w:p>
    <w:p w:rsidR="002F7DD9" w:rsidRDefault="002F7DD9" w:rsidP="00B01E88">
      <w:pPr>
        <w:rPr>
          <w:rFonts w:asciiTheme="minorEastAsia" w:eastAsiaTheme="minorEastAsia" w:hAnsiTheme="minorEastAsia" w:cstheme="minorBidi"/>
          <w:sz w:val="24"/>
        </w:rPr>
      </w:pPr>
    </w:p>
    <w:p w:rsidR="002F7DD9" w:rsidRPr="002F7DD9" w:rsidRDefault="002F7DD9" w:rsidP="00B01E88">
      <w:pPr>
        <w:rPr>
          <w:rFonts w:asciiTheme="minorEastAsia" w:eastAsiaTheme="minorEastAsia" w:hAnsiTheme="minorEastAsia" w:cstheme="minorBidi"/>
          <w:sz w:val="24"/>
        </w:rPr>
      </w:pPr>
    </w:p>
    <w:p w:rsidR="00B01E88" w:rsidRPr="00B01E88" w:rsidRDefault="00B01E88" w:rsidP="00B01E88">
      <w:pPr>
        <w:rPr>
          <w:rFonts w:asciiTheme="minorEastAsia" w:eastAsiaTheme="minorEastAsia" w:hAnsiTheme="minorEastAsia" w:cstheme="minorBidi"/>
          <w:sz w:val="24"/>
        </w:rPr>
      </w:pPr>
      <w:r w:rsidRPr="00B01E88">
        <w:rPr>
          <w:rFonts w:asciiTheme="minorEastAsia" w:eastAsiaTheme="minorEastAsia" w:hAnsiTheme="minorEastAsia" w:cstheme="minorBidi" w:hint="eastAsia"/>
          <w:sz w:val="24"/>
        </w:rPr>
        <w:lastRenderedPageBreak/>
        <w:t>Ⅰ　基本的事項</w:t>
      </w:r>
    </w:p>
    <w:p w:rsidR="00B01E88" w:rsidRPr="00B01E88" w:rsidRDefault="00B01E88" w:rsidP="00B01E88">
      <w:pPr>
        <w:ind w:firstLineChars="100" w:firstLine="210"/>
        <w:rPr>
          <w:rFonts w:asciiTheme="minorEastAsia" w:eastAsiaTheme="minorEastAsia" w:hAnsiTheme="minorEastAsia" w:cstheme="minorBidi"/>
          <w:sz w:val="24"/>
        </w:rPr>
      </w:pPr>
      <w:r w:rsidRPr="00B01E88">
        <w:rPr>
          <w:rFonts w:asciiTheme="minorEastAsia" w:eastAsiaTheme="minorEastAsia" w:hAnsiTheme="minorEastAsia" w:cstheme="minorBidi" w:hint="eastAsia"/>
          <w:szCs w:val="22"/>
        </w:rPr>
        <w:t>１　森林整備の現状と課題</w:t>
      </w:r>
    </w:p>
    <w:p w:rsidR="00B01E88" w:rsidRPr="00B01E88" w:rsidRDefault="00B01E88" w:rsidP="00B01E88">
      <w:pPr>
        <w:ind w:left="420" w:hangingChars="200" w:hanging="420"/>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Cs w:val="22"/>
        </w:rPr>
        <w:t xml:space="preserve">　　　</w:t>
      </w:r>
      <w:r w:rsidRPr="00B01E88">
        <w:rPr>
          <w:rFonts w:asciiTheme="minorEastAsia" w:eastAsiaTheme="minorEastAsia" w:hAnsiTheme="minorEastAsia" w:cstheme="minorBidi" w:hint="eastAsia"/>
          <w:sz w:val="22"/>
          <w:szCs w:val="22"/>
        </w:rPr>
        <w:t>当市は、日本のほぼ中央に位置し、八ヶ岳連峰裾野の標高770メートルから2,899メートルに広がり、総面積26,659haの広大な土地を有する自然豊かな高原都市です。高山植物が咲き乱れる春、湿度が低く爽やかな夏、紅葉の秋、山々が雪化粧する冬と四季の変化がはっきりしています。また、国内有数の精密機械工業集積地である諏訪地域の一角を成し、立地優位性を背景に、さまざまな製造業が集積しています。</w:t>
      </w:r>
    </w:p>
    <w:p w:rsidR="00B01E88" w:rsidRPr="00B01E88" w:rsidRDefault="00B01E88" w:rsidP="00B01E88">
      <w:pPr>
        <w:ind w:leftChars="120" w:left="462" w:hangingChars="100" w:hanging="210"/>
        <w:rPr>
          <w:rFonts w:asciiTheme="minorEastAsia" w:eastAsiaTheme="minorEastAsia" w:hAnsiTheme="minorEastAsia" w:cstheme="minorBidi"/>
          <w:sz w:val="22"/>
          <w:szCs w:val="22"/>
          <w:shd w:val="pct15" w:color="auto" w:fill="FFFFFF"/>
        </w:rPr>
      </w:pPr>
      <w:r w:rsidRPr="00B01E88">
        <w:rPr>
          <w:rFonts w:asciiTheme="minorEastAsia" w:eastAsiaTheme="minorEastAsia" w:hAnsiTheme="minorEastAsia" w:cstheme="minorBidi" w:hint="eastAsia"/>
          <w:szCs w:val="22"/>
        </w:rPr>
        <w:t xml:space="preserve">　　</w:t>
      </w:r>
      <w:r w:rsidRPr="00B01E88">
        <w:rPr>
          <w:rFonts w:asciiTheme="minorEastAsia" w:eastAsiaTheme="minorEastAsia" w:hAnsiTheme="minorEastAsia" w:cstheme="minorBidi" w:hint="eastAsia"/>
          <w:sz w:val="22"/>
          <w:szCs w:val="22"/>
        </w:rPr>
        <w:t>産業構造は、電気機械を主体とした製造業を中心に、八ヶ岳、蓼科、白樺湖・車山、縄文の里など雄大な自然環境を活かした観光業、地域の暮らしを支える商業、八ヶ岳山麓に広がる農耕地や森林資源を活用した農業・林業など、各産業がそれぞれの特性を生かし成長してきました。</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当市の森林（国有林を含む）面積は20,088haで、総面積の75％を占めています。この内、民有林面積は</w:t>
      </w:r>
      <w:r w:rsidR="009674A2" w:rsidRPr="009674A2">
        <w:rPr>
          <w:rFonts w:asciiTheme="minorEastAsia" w:eastAsiaTheme="minorEastAsia" w:hAnsiTheme="minorEastAsia" w:cstheme="minorBidi" w:hint="eastAsia"/>
          <w:color w:val="FF0000"/>
          <w:sz w:val="22"/>
          <w:szCs w:val="22"/>
        </w:rPr>
        <w:t>15,114</w:t>
      </w:r>
      <w:r w:rsidRPr="00B01E88">
        <w:rPr>
          <w:rFonts w:asciiTheme="minorEastAsia" w:eastAsiaTheme="minorEastAsia" w:hAnsiTheme="minorEastAsia" w:cstheme="minorBidi" w:hint="eastAsia"/>
          <w:color w:val="FF0000"/>
          <w:sz w:val="22"/>
          <w:szCs w:val="22"/>
        </w:rPr>
        <w:t xml:space="preserve"> ha</w:t>
      </w:r>
      <w:r w:rsidRPr="00B01E88">
        <w:rPr>
          <w:rFonts w:asciiTheme="minorEastAsia" w:eastAsiaTheme="minorEastAsia" w:hAnsiTheme="minorEastAsia" w:cstheme="minorBidi" w:hint="eastAsia"/>
          <w:sz w:val="22"/>
          <w:szCs w:val="22"/>
        </w:rPr>
        <w:t>で、約80％が財産区、林野利用農業協同組合及び企業等の団体所有林、約20％が零細な個人所有林で構成されています。</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当市の民有林における蓄積は</w:t>
      </w:r>
      <w:r w:rsidR="00756C8D" w:rsidRPr="00756C8D">
        <w:rPr>
          <w:rFonts w:asciiTheme="minorEastAsia" w:eastAsiaTheme="minorEastAsia" w:hAnsiTheme="minorEastAsia" w:cstheme="minorBidi" w:hint="eastAsia"/>
          <w:color w:val="FF0000"/>
          <w:sz w:val="22"/>
          <w:szCs w:val="22"/>
        </w:rPr>
        <w:t>2,677,885</w:t>
      </w:r>
      <w:r w:rsidRPr="00756C8D">
        <w:rPr>
          <w:rFonts w:asciiTheme="minorEastAsia" w:eastAsiaTheme="minorEastAsia" w:hAnsiTheme="minorEastAsia" w:cstheme="minorBidi" w:hint="eastAsia"/>
          <w:color w:val="FF0000"/>
          <w:sz w:val="22"/>
          <w:szCs w:val="22"/>
        </w:rPr>
        <w:t>㎥</w:t>
      </w:r>
      <w:r w:rsidRPr="00B01E88">
        <w:rPr>
          <w:rFonts w:asciiTheme="minorEastAsia" w:eastAsiaTheme="minorEastAsia" w:hAnsiTheme="minorEastAsia" w:cstheme="minorBidi" w:hint="eastAsia"/>
          <w:sz w:val="22"/>
          <w:szCs w:val="22"/>
        </w:rPr>
        <w:t>（177㎥／ha）となっており、豊富な森林資源を有しています。</w:t>
      </w:r>
    </w:p>
    <w:p w:rsidR="00B01E88" w:rsidRPr="00B01E88" w:rsidRDefault="00B01E88" w:rsidP="00B01E88">
      <w:pPr>
        <w:tabs>
          <w:tab w:val="left" w:leader="middleDot" w:pos="8715"/>
        </w:tabs>
        <w:ind w:leftChars="214" w:left="449" w:firstLineChars="114" w:firstLine="251"/>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当市の民有林では、年間100h</w:t>
      </w:r>
      <w:r w:rsidRPr="00B01E88">
        <w:rPr>
          <w:rFonts w:asciiTheme="minorEastAsia" w:eastAsiaTheme="minorEastAsia" w:hAnsiTheme="minorEastAsia" w:cstheme="minorBidi"/>
          <w:sz w:val="22"/>
          <w:szCs w:val="22"/>
        </w:rPr>
        <w:t>a</w:t>
      </w:r>
      <w:r w:rsidRPr="00B01E88">
        <w:rPr>
          <w:rFonts w:asciiTheme="minorEastAsia" w:eastAsiaTheme="minorEastAsia" w:hAnsiTheme="minorEastAsia" w:cstheme="minorBidi" w:hint="eastAsia"/>
          <w:sz w:val="22"/>
          <w:szCs w:val="22"/>
        </w:rPr>
        <w:t>程度の間伐が進められていますが、依然として間伐等の森林整備が進まない場所も多くあります。また、民有林の約90％が林齢50年を超える林分であるため、積極的な森林整備の推進と並行して森林資源の利活用の推進が求められています。</w:t>
      </w:r>
    </w:p>
    <w:p w:rsidR="00B01E88" w:rsidRPr="00B01E88" w:rsidRDefault="00B01E88" w:rsidP="00B01E88">
      <w:pPr>
        <w:ind w:leftChars="226" w:left="475" w:firstLineChars="102" w:firstLine="224"/>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当市では、上記の現状と課題を踏まえ、中長期的な林政運営の方向を明らかにし、森林整備及び森林資源の利活用を推進することを目的に、茅野市林業振興ビジョンを策定し、平成23年（2011年）４月１日から「豊かな森林と共生し、活力あふれる自然環境都市茅野」を基本目標に、森林・路網現況調査、森林整備説明会及び間伐材の利用検討会等を実施しました。</w:t>
      </w:r>
    </w:p>
    <w:p w:rsidR="00B01E88" w:rsidRPr="00B01E88" w:rsidRDefault="00B01E88" w:rsidP="00B01E88">
      <w:pPr>
        <w:ind w:leftChars="226" w:left="475" w:firstLineChars="102" w:firstLine="224"/>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また、平成30年（2018年）３月31日の茅野市林業振興ビジョン計画期間満了に伴い、新たな茅野市林業振興ビジョンを策定し、「八ヶ岳の裾野に広がる豊かな森林との共生～地域が織りなす快適な空間づくり～」を基本目標に掲げました。基本目標達成に向けて、以下の３つの柱を中心に、引き続き林政を運営してまいります。</w:t>
      </w:r>
    </w:p>
    <w:p w:rsidR="00B01E88" w:rsidRP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（１）多様な森林整備及び環境保全の推進</w:t>
      </w:r>
    </w:p>
    <w:p w:rsidR="00B01E88" w:rsidRP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（２）間伐材の利用促進及び森林資源の有効活用</w:t>
      </w:r>
    </w:p>
    <w:p w:rsidR="00B01E88" w:rsidRDefault="00B01E88" w:rsidP="00B01E88">
      <w:pPr>
        <w:ind w:firstLineChars="100" w:firstLine="220"/>
        <w:jc w:val="left"/>
        <w:rPr>
          <w:rFonts w:asciiTheme="minorEastAsia" w:eastAsiaTheme="minorEastAsia" w:hAnsiTheme="minorEastAsia" w:cstheme="minorBidi"/>
          <w:sz w:val="22"/>
          <w:szCs w:val="22"/>
        </w:rPr>
      </w:pPr>
      <w:r w:rsidRPr="00B01E88">
        <w:rPr>
          <w:rFonts w:asciiTheme="minorEastAsia" w:eastAsiaTheme="minorEastAsia" w:hAnsiTheme="minorEastAsia" w:cstheme="minorBidi" w:hint="eastAsia"/>
          <w:sz w:val="22"/>
          <w:szCs w:val="22"/>
        </w:rPr>
        <w:t>（３）森林づくりを支えるための教育活動</w:t>
      </w:r>
    </w:p>
    <w:p w:rsidR="00B01E88" w:rsidRDefault="00B01E88"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901249" w:rsidRDefault="00901249" w:rsidP="00B01E88">
      <w:pPr>
        <w:ind w:firstLineChars="100" w:firstLine="220"/>
        <w:jc w:val="left"/>
        <w:rPr>
          <w:rFonts w:asciiTheme="minorEastAsia" w:eastAsiaTheme="minorEastAsia" w:hAnsiTheme="minorEastAsia" w:cstheme="minorBidi"/>
          <w:sz w:val="22"/>
          <w:szCs w:val="22"/>
        </w:rPr>
      </w:pPr>
    </w:p>
    <w:p w:rsidR="007C6956" w:rsidRPr="007C6956" w:rsidRDefault="007C6956" w:rsidP="007C6956">
      <w:pPr>
        <w:rPr>
          <w:rFonts w:asciiTheme="minorEastAsia" w:eastAsiaTheme="minorEastAsia" w:hAnsiTheme="minorEastAsia" w:cstheme="minorBidi"/>
          <w:sz w:val="24"/>
        </w:rPr>
      </w:pPr>
      <w:r w:rsidRPr="007C6956">
        <w:rPr>
          <w:rFonts w:asciiTheme="minorEastAsia" w:eastAsiaTheme="minorEastAsia" w:hAnsiTheme="minorEastAsia" w:cstheme="minorBidi" w:hint="eastAsia"/>
          <w:sz w:val="24"/>
        </w:rPr>
        <w:lastRenderedPageBreak/>
        <w:t>Ⅱ森林の整備</w:t>
      </w:r>
    </w:p>
    <w:p w:rsidR="007C6956" w:rsidRPr="007C6956" w:rsidRDefault="007C6956" w:rsidP="007C6956">
      <w:pPr>
        <w:jc w:val="left"/>
        <w:rPr>
          <w:rFonts w:asciiTheme="minorEastAsia" w:eastAsiaTheme="minorEastAsia" w:hAnsiTheme="minorEastAsia" w:cstheme="minorBidi"/>
          <w:color w:val="000000" w:themeColor="text1"/>
          <w:szCs w:val="21"/>
        </w:rPr>
      </w:pPr>
      <w:r w:rsidRPr="007C6956">
        <w:rPr>
          <w:rFonts w:asciiTheme="minorEastAsia" w:eastAsiaTheme="minorEastAsia" w:hAnsiTheme="minorEastAsia" w:cstheme="minorBidi" w:hint="eastAsia"/>
          <w:color w:val="000000" w:themeColor="text1"/>
          <w:szCs w:val="21"/>
        </w:rPr>
        <w:t>第４　公益的機能別施業森林及び木材生産機能維持増進森林</w:t>
      </w:r>
    </w:p>
    <w:p w:rsidR="007C6956" w:rsidRPr="007C6956" w:rsidRDefault="007C6956" w:rsidP="007C6956">
      <w:pPr>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１　公益的機能別施業森林の区域及び当該区域内における施業の方法</w:t>
      </w:r>
    </w:p>
    <w:p w:rsidR="007C6956" w:rsidRPr="007C6956" w:rsidRDefault="007C6956" w:rsidP="007C6956">
      <w:pPr>
        <w:ind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（１）水源涵（かん）養機能維持増進森林</w:t>
      </w:r>
    </w:p>
    <w:p w:rsidR="007C6956" w:rsidRPr="007C6956" w:rsidRDefault="007C6956" w:rsidP="007C6956">
      <w:pPr>
        <w:ind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ア　区域の設定</w:t>
      </w:r>
    </w:p>
    <w:p w:rsidR="007C6956" w:rsidRPr="007C6956" w:rsidRDefault="007C6956" w:rsidP="007C6956">
      <w:pPr>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当該森林の区域を別表１に定めます。</w:t>
      </w:r>
    </w:p>
    <w:p w:rsidR="007C6956" w:rsidRPr="007C6956" w:rsidRDefault="007C6956" w:rsidP="007C6956">
      <w:pPr>
        <w:jc w:val="left"/>
        <w:rPr>
          <w:rFonts w:asciiTheme="minorEastAsia" w:eastAsiaTheme="minorEastAsia" w:hAnsiTheme="minorEastAsia" w:cstheme="minorBidi"/>
          <w:szCs w:val="21"/>
        </w:rPr>
      </w:pPr>
    </w:p>
    <w:p w:rsidR="007C6956" w:rsidRPr="007C6956" w:rsidRDefault="007C6956" w:rsidP="007C6956">
      <w:pPr>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イ　森林施業の方法</w:t>
      </w:r>
    </w:p>
    <w:p w:rsidR="007C6956" w:rsidRPr="007C6956" w:rsidRDefault="007C6956" w:rsidP="007C6956">
      <w:pPr>
        <w:ind w:left="840" w:hangingChars="400" w:hanging="84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当該森林を伐期の延長を推進すべき森林として定めます。</w:t>
      </w:r>
    </w:p>
    <w:p w:rsidR="007C6956" w:rsidRPr="007C6956" w:rsidRDefault="007C6956" w:rsidP="007C6956">
      <w:pPr>
        <w:ind w:leftChars="300" w:left="830" w:hangingChars="100" w:hanging="200"/>
        <w:jc w:val="left"/>
        <w:rPr>
          <w:rFonts w:asciiTheme="minorEastAsia" w:eastAsiaTheme="minorEastAsia" w:hAnsiTheme="minorEastAsia" w:cstheme="minorBidi"/>
          <w:szCs w:val="21"/>
        </w:rPr>
      </w:pPr>
      <w:r w:rsidRPr="007C6956">
        <w:rPr>
          <w:rFonts w:asciiTheme="minorEastAsia" w:eastAsiaTheme="minorEastAsia" w:hAnsiTheme="minorEastAsia" w:cs="ＭＳ Ｐゴシック" w:hint="eastAsia"/>
          <w:sz w:val="20"/>
          <w:szCs w:val="20"/>
        </w:rPr>
        <w:t>【伐期の延長を推進すべき森林の伐期齢の下限】</w:t>
      </w:r>
    </w:p>
    <w:tbl>
      <w:tblPr>
        <w:tblStyle w:val="21"/>
        <w:tblW w:w="8789" w:type="dxa"/>
        <w:tblInd w:w="562" w:type="dxa"/>
        <w:tblLook w:val="04A0" w:firstRow="1" w:lastRow="0" w:firstColumn="1" w:lastColumn="0" w:noHBand="0" w:noVBand="1"/>
      </w:tblPr>
      <w:tblGrid>
        <w:gridCol w:w="942"/>
        <w:gridCol w:w="871"/>
        <w:gridCol w:w="872"/>
        <w:gridCol w:w="872"/>
        <w:gridCol w:w="872"/>
        <w:gridCol w:w="872"/>
        <w:gridCol w:w="872"/>
        <w:gridCol w:w="872"/>
        <w:gridCol w:w="872"/>
        <w:gridCol w:w="872"/>
      </w:tblGrid>
      <w:tr w:rsidR="007C6956" w:rsidRPr="007C6956" w:rsidTr="002B0123">
        <w:trPr>
          <w:cantSplit/>
          <w:trHeight w:val="680"/>
        </w:trPr>
        <w:tc>
          <w:tcPr>
            <w:tcW w:w="942" w:type="dxa"/>
            <w:vMerge w:val="restart"/>
            <w:textDirection w:val="tbRlV"/>
            <w:vAlign w:val="center"/>
          </w:tcPr>
          <w:p w:rsidR="007C6956" w:rsidRPr="007C6956" w:rsidRDefault="007C6956" w:rsidP="007C6956">
            <w:pPr>
              <w:ind w:left="113" w:right="113"/>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区　域</w:t>
            </w:r>
          </w:p>
        </w:tc>
        <w:tc>
          <w:tcPr>
            <w:tcW w:w="7847" w:type="dxa"/>
            <w:gridSpan w:val="9"/>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樹　　　　　　　　　　種</w:t>
            </w:r>
          </w:p>
        </w:tc>
      </w:tr>
      <w:tr w:rsidR="007C6956" w:rsidRPr="007C6956" w:rsidTr="002B0123">
        <w:trPr>
          <w:trHeight w:val="680"/>
        </w:trPr>
        <w:tc>
          <w:tcPr>
            <w:tcW w:w="942" w:type="dxa"/>
            <w:vMerge/>
          </w:tcPr>
          <w:p w:rsidR="007C6956" w:rsidRPr="007C6956" w:rsidRDefault="007C6956" w:rsidP="007C6956">
            <w:pPr>
              <w:jc w:val="left"/>
              <w:rPr>
                <w:rFonts w:asciiTheme="minorEastAsia" w:hAnsiTheme="minorEastAsia" w:cs="MS-Gothic"/>
                <w:kern w:val="0"/>
                <w:sz w:val="16"/>
                <w:szCs w:val="16"/>
              </w:rPr>
            </w:pPr>
          </w:p>
        </w:tc>
        <w:tc>
          <w:tcPr>
            <w:tcW w:w="871" w:type="dxa"/>
            <w:vAlign w:val="center"/>
          </w:tcPr>
          <w:p w:rsidR="007C6956" w:rsidRPr="007C6956" w:rsidRDefault="007C6956" w:rsidP="007C6956">
            <w:pPr>
              <w:jc w:val="center"/>
              <w:rPr>
                <w:rFonts w:asciiTheme="minorEastAsia" w:hAnsiTheme="minorEastAsia" w:cs="MS-Gothic"/>
                <w:kern w:val="0"/>
                <w:sz w:val="16"/>
                <w:szCs w:val="16"/>
              </w:rPr>
            </w:pPr>
            <w:r w:rsidRPr="007C6956">
              <w:rPr>
                <w:rFonts w:asciiTheme="minorEastAsia" w:hAnsiTheme="minorEastAsia" w:cs="MS-Gothic" w:hint="eastAsia"/>
                <w:kern w:val="0"/>
                <w:sz w:val="16"/>
                <w:szCs w:val="16"/>
              </w:rPr>
              <w:t>カラマツ</w:t>
            </w:r>
          </w:p>
        </w:tc>
        <w:tc>
          <w:tcPr>
            <w:tcW w:w="872" w:type="dxa"/>
            <w:vAlign w:val="center"/>
          </w:tcPr>
          <w:p w:rsidR="007C6956" w:rsidRPr="007C6956" w:rsidRDefault="007C6956" w:rsidP="007C6956">
            <w:pPr>
              <w:jc w:val="center"/>
              <w:rPr>
                <w:rFonts w:asciiTheme="minorEastAsia" w:hAnsiTheme="minorEastAsia" w:cs="MS-Gothic"/>
                <w:kern w:val="0"/>
                <w:sz w:val="16"/>
                <w:szCs w:val="16"/>
              </w:rPr>
            </w:pPr>
            <w:r w:rsidRPr="007C6956">
              <w:rPr>
                <w:rFonts w:asciiTheme="minorEastAsia" w:hAnsiTheme="minorEastAsia" w:cs="MS-Gothic" w:hint="eastAsia"/>
                <w:kern w:val="0"/>
                <w:sz w:val="16"/>
                <w:szCs w:val="16"/>
              </w:rPr>
              <w:t>アカマツ</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ヒノキ</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スギ</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その他</w:t>
            </w:r>
          </w:p>
          <w:p w:rsidR="007C6956" w:rsidRPr="007C6956" w:rsidRDefault="007C6956" w:rsidP="007C6956">
            <w:pPr>
              <w:jc w:val="center"/>
              <w:rPr>
                <w:rFonts w:asciiTheme="minorEastAsia" w:hAnsiTheme="minorEastAsia" w:cs="MS-Gothic"/>
                <w:kern w:val="0"/>
                <w:sz w:val="16"/>
                <w:szCs w:val="16"/>
              </w:rPr>
            </w:pPr>
            <w:r w:rsidRPr="007C6956">
              <w:rPr>
                <w:rFonts w:asciiTheme="minorEastAsia" w:hAnsiTheme="minorEastAsia" w:cs="MS-Gothic" w:hint="eastAsia"/>
                <w:kern w:val="0"/>
                <w:sz w:val="18"/>
                <w:szCs w:val="18"/>
              </w:rPr>
              <w:t>針葉樹</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クヌギ</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ナラ類</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ブナ</w:t>
            </w:r>
          </w:p>
        </w:tc>
        <w:tc>
          <w:tcPr>
            <w:tcW w:w="872" w:type="dxa"/>
            <w:vAlign w:val="center"/>
          </w:tcPr>
          <w:p w:rsidR="007C6956" w:rsidRPr="007C6956" w:rsidRDefault="007C6956" w:rsidP="007C6956">
            <w:pPr>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その他</w:t>
            </w:r>
          </w:p>
          <w:p w:rsidR="007C6956" w:rsidRPr="007C6956" w:rsidRDefault="007C6956" w:rsidP="007C6956">
            <w:pPr>
              <w:jc w:val="center"/>
              <w:rPr>
                <w:rFonts w:asciiTheme="minorEastAsia" w:hAnsiTheme="minorEastAsia" w:cs="MS-Gothic"/>
                <w:kern w:val="0"/>
                <w:sz w:val="16"/>
                <w:szCs w:val="16"/>
              </w:rPr>
            </w:pPr>
            <w:r w:rsidRPr="007C6956">
              <w:rPr>
                <w:rFonts w:asciiTheme="minorEastAsia" w:hAnsiTheme="minorEastAsia" w:cs="MS-Gothic" w:hint="eastAsia"/>
                <w:kern w:val="0"/>
                <w:sz w:val="18"/>
                <w:szCs w:val="18"/>
              </w:rPr>
              <w:t>広葉樹</w:t>
            </w:r>
          </w:p>
        </w:tc>
      </w:tr>
      <w:tr w:rsidR="007C6956" w:rsidRPr="007C6956" w:rsidTr="002B0123">
        <w:trPr>
          <w:cantSplit/>
          <w:trHeight w:val="2494"/>
        </w:trPr>
        <w:tc>
          <w:tcPr>
            <w:tcW w:w="942" w:type="dxa"/>
            <w:textDirection w:val="tbRlV"/>
            <w:vAlign w:val="center"/>
          </w:tcPr>
          <w:p w:rsidR="007C6956" w:rsidRPr="007C6956" w:rsidRDefault="007C6956" w:rsidP="007C6956">
            <w:pPr>
              <w:ind w:left="113" w:right="113"/>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水源涵（かん）養</w:t>
            </w:r>
          </w:p>
          <w:p w:rsidR="007C6956" w:rsidRPr="007C6956" w:rsidRDefault="007C6956" w:rsidP="007C6956">
            <w:pPr>
              <w:ind w:left="113" w:right="113"/>
              <w:jc w:val="center"/>
              <w:rPr>
                <w:rFonts w:asciiTheme="minorEastAsia" w:hAnsiTheme="minorEastAsia" w:cs="MS-Gothic"/>
                <w:kern w:val="0"/>
                <w:sz w:val="18"/>
                <w:szCs w:val="18"/>
              </w:rPr>
            </w:pPr>
            <w:r w:rsidRPr="007C6956">
              <w:rPr>
                <w:rFonts w:asciiTheme="minorEastAsia" w:hAnsiTheme="minorEastAsia" w:cs="MS-Gothic" w:hint="eastAsia"/>
                <w:kern w:val="0"/>
                <w:sz w:val="18"/>
                <w:szCs w:val="18"/>
              </w:rPr>
              <w:t>機能維持増進森林</w:t>
            </w:r>
          </w:p>
        </w:tc>
        <w:tc>
          <w:tcPr>
            <w:tcW w:w="871"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50年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50年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55年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50年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70年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25年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30年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80年</w:t>
            </w:r>
          </w:p>
        </w:tc>
        <w:tc>
          <w:tcPr>
            <w:tcW w:w="872"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30年</w:t>
            </w:r>
          </w:p>
        </w:tc>
      </w:tr>
    </w:tbl>
    <w:p w:rsidR="007C6956" w:rsidRPr="007C6956" w:rsidRDefault="007C6956" w:rsidP="007C6956">
      <w:pPr>
        <w:jc w:val="left"/>
        <w:rPr>
          <w:rFonts w:asciiTheme="minorEastAsia" w:eastAsiaTheme="minorEastAsia" w:hAnsiTheme="minorEastAsia" w:cstheme="minorBidi"/>
          <w:sz w:val="22"/>
          <w:szCs w:val="22"/>
        </w:rPr>
      </w:pPr>
    </w:p>
    <w:p w:rsidR="007C6956" w:rsidRPr="007C6956" w:rsidRDefault="007C6956" w:rsidP="007C6956">
      <w:pPr>
        <w:ind w:firstLineChars="200" w:firstLine="400"/>
        <w:jc w:val="left"/>
        <w:rPr>
          <w:rFonts w:asciiTheme="minorEastAsia" w:eastAsiaTheme="minorEastAsia" w:hAnsiTheme="minorEastAsia" w:cstheme="minorBidi"/>
          <w:sz w:val="22"/>
          <w:szCs w:val="22"/>
        </w:rPr>
      </w:pPr>
      <w:r w:rsidRPr="00055849">
        <w:rPr>
          <w:rFonts w:asciiTheme="minorEastAsia" w:eastAsiaTheme="minorEastAsia" w:hAnsiTheme="minorEastAsia" w:cs="ＭＳ Ｐゴシック" w:hint="eastAsia"/>
          <w:color w:val="FF0000"/>
          <w:sz w:val="20"/>
          <w:szCs w:val="20"/>
        </w:rPr>
        <w:t>【別表１】</w:t>
      </w:r>
    </w:p>
    <w:tbl>
      <w:tblPr>
        <w:tblStyle w:val="31"/>
        <w:tblW w:w="8588" w:type="dxa"/>
        <w:tblInd w:w="562" w:type="dxa"/>
        <w:tblLook w:val="04A0" w:firstRow="1" w:lastRow="0" w:firstColumn="1" w:lastColumn="0" w:noHBand="0" w:noVBand="1"/>
      </w:tblPr>
      <w:tblGrid>
        <w:gridCol w:w="1134"/>
        <w:gridCol w:w="1701"/>
        <w:gridCol w:w="4449"/>
        <w:gridCol w:w="1304"/>
      </w:tblGrid>
      <w:tr w:rsidR="007C6956" w:rsidRPr="007C6956" w:rsidTr="002B0123">
        <w:trPr>
          <w:trHeight w:val="567"/>
        </w:trPr>
        <w:tc>
          <w:tcPr>
            <w:tcW w:w="113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区　　　分</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施業の方法</w:t>
            </w:r>
          </w:p>
        </w:tc>
        <w:tc>
          <w:tcPr>
            <w:tcW w:w="4449"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森林の区域</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面積（ha）</w:t>
            </w:r>
          </w:p>
        </w:tc>
      </w:tr>
      <w:tr w:rsidR="007C6956" w:rsidRPr="007C6956" w:rsidTr="002B0123">
        <w:trPr>
          <w:cantSplit/>
          <w:trHeight w:val="3628"/>
        </w:trPr>
        <w:tc>
          <w:tcPr>
            <w:tcW w:w="1134" w:type="dxa"/>
            <w:textDirection w:val="tbRlV"/>
            <w:vAlign w:val="center"/>
          </w:tcPr>
          <w:p w:rsidR="007C6956" w:rsidRPr="007C6956" w:rsidRDefault="007C6956" w:rsidP="007C6956">
            <w:pPr>
              <w:spacing w:line="360" w:lineRule="exact"/>
              <w:ind w:left="113" w:right="113"/>
              <w:jc w:val="center"/>
              <w:rPr>
                <w:rFonts w:asciiTheme="minorEastAsia" w:hAnsiTheme="minorEastAsia" w:cs="MS-Gothic"/>
                <w:kern w:val="0"/>
                <w:sz w:val="16"/>
                <w:szCs w:val="16"/>
              </w:rPr>
            </w:pPr>
            <w:r w:rsidRPr="007C6956">
              <w:rPr>
                <w:rFonts w:asciiTheme="minorEastAsia" w:hAnsiTheme="minorEastAsia" w:cs="MS-Gothic" w:hint="eastAsia"/>
                <w:kern w:val="0"/>
                <w:szCs w:val="21"/>
              </w:rPr>
              <w:t>水源涵（かん）養機能維持増進森林</w:t>
            </w:r>
          </w:p>
        </w:tc>
        <w:tc>
          <w:tcPr>
            <w:tcW w:w="1701" w:type="dxa"/>
            <w:vAlign w:val="center"/>
          </w:tcPr>
          <w:p w:rsidR="007C6956" w:rsidRPr="007C6956" w:rsidRDefault="007C6956" w:rsidP="007C6956">
            <w:pPr>
              <w:spacing w:line="36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伐期の延長を</w:t>
            </w:r>
          </w:p>
          <w:p w:rsidR="007C6956" w:rsidRPr="007C6956" w:rsidRDefault="007C6956" w:rsidP="007C6956">
            <w:pPr>
              <w:spacing w:line="36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推進すべき森林</w:t>
            </w:r>
          </w:p>
        </w:tc>
        <w:tc>
          <w:tcPr>
            <w:tcW w:w="4449" w:type="dxa"/>
            <w:vAlign w:val="center"/>
          </w:tcPr>
          <w:p w:rsidR="007C6956" w:rsidRPr="007C6956" w:rsidRDefault="007C6956" w:rsidP="007C6956">
            <w:pPr>
              <w:spacing w:line="240" w:lineRule="exact"/>
              <w:rPr>
                <w:rFonts w:asciiTheme="minorEastAsia" w:hAnsiTheme="minorEastAsia" w:cs="MS-Gothic"/>
                <w:kern w:val="0"/>
                <w:sz w:val="16"/>
                <w:szCs w:val="16"/>
              </w:rPr>
            </w:pPr>
            <w:r w:rsidRPr="007C6956">
              <w:rPr>
                <w:rFonts w:asciiTheme="minorEastAsia" w:hAnsiTheme="minorEastAsia" w:cs="MS-Gothic" w:hint="eastAsia"/>
                <w:kern w:val="0"/>
                <w:szCs w:val="21"/>
              </w:rPr>
              <w:t>80～82、84、110～112、126、130-い、130-ろ・は、134-は～ほ、136、137、151、152-へ、153、154-い、154-ろ～へ、155～159、160-い、160-ろ、160-は、160-に・ほ、161-い、163-い～り、163-ぬ、166-い、167-い、168-い～に・へ・ち、171-ろ、178-ろ、203-に～と、204～207</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2,803.46</w:t>
            </w:r>
          </w:p>
        </w:tc>
      </w:tr>
    </w:tbl>
    <w:p w:rsidR="007C6956" w:rsidRDefault="007C6956"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Pr="007C6956" w:rsidRDefault="00901249" w:rsidP="007C6956">
      <w:pPr>
        <w:jc w:val="left"/>
        <w:rPr>
          <w:rFonts w:asciiTheme="minorEastAsia" w:eastAsiaTheme="minorEastAsia" w:hAnsiTheme="minorEastAsia" w:cstheme="minorBidi"/>
          <w:sz w:val="22"/>
          <w:szCs w:val="22"/>
        </w:rPr>
      </w:pPr>
    </w:p>
    <w:p w:rsidR="007C6956" w:rsidRPr="007C6956" w:rsidRDefault="007C6956" w:rsidP="007C6956">
      <w:pPr>
        <w:ind w:leftChars="100" w:left="870" w:hangingChars="300" w:hanging="66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 w:val="22"/>
          <w:szCs w:val="22"/>
        </w:rPr>
        <w:lastRenderedPageBreak/>
        <w:t>（２）</w:t>
      </w:r>
      <w:r w:rsidRPr="007C6956">
        <w:rPr>
          <w:rFonts w:asciiTheme="minorEastAsia" w:eastAsiaTheme="minorEastAsia" w:hAnsiTheme="minorEastAsia" w:cstheme="minorBidi" w:hint="eastAsia"/>
          <w:szCs w:val="21"/>
        </w:rPr>
        <w:t>山地災害防止／土壌保全、快適環境形成及び保健文化機能維持増進森林</w:t>
      </w:r>
    </w:p>
    <w:p w:rsidR="007C6956" w:rsidRPr="007C6956" w:rsidRDefault="007C6956" w:rsidP="007C6956">
      <w:pPr>
        <w:ind w:firstLineChars="200" w:firstLine="42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ア　区域の設定</w:t>
      </w:r>
    </w:p>
    <w:p w:rsidR="007C6956" w:rsidRPr="007C6956" w:rsidRDefault="007C6956" w:rsidP="007C6956">
      <w:pPr>
        <w:ind w:left="735" w:hangingChars="350" w:hanging="73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次の①から③までに掲げる森林の区域を別表２に定めます。</w:t>
      </w:r>
    </w:p>
    <w:p w:rsidR="007C6956" w:rsidRPr="007C6956" w:rsidRDefault="007C6956" w:rsidP="007C6956">
      <w:pPr>
        <w:ind w:left="735" w:hangingChars="350" w:hanging="735"/>
        <w:jc w:val="left"/>
        <w:rPr>
          <w:rFonts w:asciiTheme="minorEastAsia" w:eastAsiaTheme="minorEastAsia" w:hAnsiTheme="minorEastAsia" w:cstheme="minorBidi"/>
          <w:szCs w:val="21"/>
        </w:rPr>
      </w:pPr>
    </w:p>
    <w:p w:rsidR="007C6956" w:rsidRPr="007C6956" w:rsidRDefault="007C6956" w:rsidP="007C6956">
      <w:pPr>
        <w:ind w:leftChars="300" w:left="735" w:hangingChars="50" w:hanging="10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①　山地災害防止／土壌保全機能維持増進森林</w:t>
      </w:r>
    </w:p>
    <w:p w:rsidR="007C6956" w:rsidRPr="007C6956" w:rsidRDefault="007C6956" w:rsidP="007C6956">
      <w:pPr>
        <w:ind w:left="735" w:hangingChars="350" w:hanging="73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②　快適環境形成機能維持増進森林</w:t>
      </w:r>
    </w:p>
    <w:p w:rsidR="007C6956" w:rsidRPr="007C6956" w:rsidRDefault="007C6956" w:rsidP="007C6956">
      <w:pPr>
        <w:ind w:left="735" w:hangingChars="350" w:hanging="73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③　保健文化機能維持増進森林</w:t>
      </w:r>
    </w:p>
    <w:p w:rsidR="007C6956" w:rsidRPr="007C6956" w:rsidRDefault="007C6956" w:rsidP="007C6956">
      <w:pPr>
        <w:ind w:left="735" w:hangingChars="350" w:hanging="73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w:t>
      </w:r>
    </w:p>
    <w:p w:rsidR="007C6956" w:rsidRPr="007C6956" w:rsidRDefault="007C6956" w:rsidP="007C6956">
      <w:pPr>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イ　森林施業の方法</w:t>
      </w:r>
    </w:p>
    <w:p w:rsidR="007C6956" w:rsidRPr="007C6956" w:rsidRDefault="007C6956" w:rsidP="007C6956">
      <w:pPr>
        <w:ind w:leftChars="300" w:left="630"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アの①から③までに掲げる森林を、複層林施業を推進すべき森林として定めます。</w:t>
      </w:r>
    </w:p>
    <w:p w:rsidR="007C6956" w:rsidRPr="007C6956" w:rsidRDefault="007C6956" w:rsidP="007C6956">
      <w:pPr>
        <w:ind w:leftChars="400" w:left="1050" w:hangingChars="100" w:hanging="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（アの①から③までに掲げる森林であって、択伐による複層林施業を推進すべき森林及び長伐期施業を推進すべき森林として定める森林はありません。）</w:t>
      </w:r>
      <w:r w:rsidRPr="007C6956">
        <w:rPr>
          <w:rFonts w:asciiTheme="minorEastAsia" w:eastAsiaTheme="minorEastAsia" w:hAnsiTheme="minorEastAsia" w:cstheme="minorBidi" w:hint="eastAsia"/>
          <w:sz w:val="22"/>
          <w:szCs w:val="22"/>
        </w:rPr>
        <w:t xml:space="preserve">　　</w:t>
      </w:r>
    </w:p>
    <w:tbl>
      <w:tblPr>
        <w:tblStyle w:val="6"/>
        <w:tblW w:w="8789" w:type="dxa"/>
        <w:tblInd w:w="562" w:type="dxa"/>
        <w:tblLook w:val="04A0" w:firstRow="1" w:lastRow="0" w:firstColumn="1" w:lastColumn="0" w:noHBand="0" w:noVBand="1"/>
      </w:tblPr>
      <w:tblGrid>
        <w:gridCol w:w="1134"/>
        <w:gridCol w:w="1134"/>
        <w:gridCol w:w="6521"/>
      </w:tblGrid>
      <w:tr w:rsidR="007C6956" w:rsidRPr="007C6956" w:rsidTr="002B0123">
        <w:trPr>
          <w:trHeight w:val="567"/>
        </w:trPr>
        <w:tc>
          <w:tcPr>
            <w:tcW w:w="2268" w:type="dxa"/>
            <w:gridSpan w:val="2"/>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hint="eastAsia"/>
                <w:szCs w:val="21"/>
              </w:rPr>
              <w:t xml:space="preserve">　</w:t>
            </w:r>
            <w:r w:rsidRPr="007C6956">
              <w:rPr>
                <w:rFonts w:asciiTheme="minorEastAsia" w:hAnsiTheme="minorEastAsia" w:cs="MS-Gothic" w:hint="eastAsia"/>
                <w:kern w:val="0"/>
                <w:szCs w:val="21"/>
              </w:rPr>
              <w:t>施業の区分</w:t>
            </w:r>
          </w:p>
        </w:tc>
        <w:tc>
          <w:tcPr>
            <w:tcW w:w="652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施業の方法</w:t>
            </w:r>
          </w:p>
        </w:tc>
      </w:tr>
      <w:tr w:rsidR="007C6956" w:rsidRPr="007C6956" w:rsidTr="002B0123">
        <w:trPr>
          <w:trHeight w:val="680"/>
        </w:trPr>
        <w:tc>
          <w:tcPr>
            <w:tcW w:w="2268" w:type="dxa"/>
            <w:gridSpan w:val="2"/>
            <w:vAlign w:val="center"/>
          </w:tcPr>
          <w:p w:rsidR="007C6956" w:rsidRPr="007C6956" w:rsidRDefault="007C6956" w:rsidP="007C6956">
            <w:pPr>
              <w:autoSpaceDE w:val="0"/>
              <w:autoSpaceDN w:val="0"/>
              <w:adjustRightInd w:val="0"/>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施業種</w:t>
            </w:r>
          </w:p>
        </w:tc>
        <w:tc>
          <w:tcPr>
            <w:tcW w:w="6521" w:type="dxa"/>
            <w:vAlign w:val="center"/>
          </w:tcPr>
          <w:p w:rsidR="007C6956" w:rsidRPr="007C6956" w:rsidRDefault="007C6956" w:rsidP="007C6956">
            <w:pPr>
              <w:autoSpaceDE w:val="0"/>
              <w:autoSpaceDN w:val="0"/>
              <w:adjustRightInd w:val="0"/>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複層林施業</w:t>
            </w:r>
          </w:p>
        </w:tc>
      </w:tr>
      <w:tr w:rsidR="007C6956" w:rsidRPr="007C6956" w:rsidTr="002B0123">
        <w:trPr>
          <w:trHeight w:val="1134"/>
        </w:trPr>
        <w:tc>
          <w:tcPr>
            <w:tcW w:w="2268" w:type="dxa"/>
            <w:gridSpan w:val="2"/>
            <w:vAlign w:val="center"/>
          </w:tcPr>
          <w:p w:rsidR="007C6956" w:rsidRPr="007C6956" w:rsidRDefault="007C6956" w:rsidP="007C6956">
            <w:pPr>
              <w:autoSpaceDE w:val="0"/>
              <w:autoSpaceDN w:val="0"/>
              <w:adjustRightInd w:val="0"/>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植　栽</w:t>
            </w:r>
          </w:p>
        </w:tc>
        <w:tc>
          <w:tcPr>
            <w:tcW w:w="6521" w:type="dxa"/>
            <w:vAlign w:val="center"/>
          </w:tcPr>
          <w:p w:rsidR="007C6956" w:rsidRPr="007C6956" w:rsidRDefault="007C6956" w:rsidP="007C6956">
            <w:pPr>
              <w:autoSpaceDE w:val="0"/>
              <w:autoSpaceDN w:val="0"/>
              <w:adjustRightInd w:val="0"/>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主伐の実施後５年経過しても更新が図られていない場合、期待成立本数に不足する本数を植栽する。</w:t>
            </w:r>
          </w:p>
          <w:p w:rsidR="007C6956" w:rsidRPr="007C6956" w:rsidRDefault="007C6956" w:rsidP="007C6956">
            <w:pPr>
              <w:autoSpaceDE w:val="0"/>
              <w:autoSpaceDN w:val="0"/>
              <w:adjustRightInd w:val="0"/>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植栽によらなければ更新困難な森林は、標準的な植栽本数を２年以内に植栽する。</w:t>
            </w:r>
          </w:p>
        </w:tc>
      </w:tr>
      <w:tr w:rsidR="007C6956" w:rsidRPr="007C6956" w:rsidTr="002B0123">
        <w:trPr>
          <w:trHeight w:val="680"/>
        </w:trPr>
        <w:tc>
          <w:tcPr>
            <w:tcW w:w="2268" w:type="dxa"/>
            <w:gridSpan w:val="2"/>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間　伐</w:t>
            </w:r>
          </w:p>
        </w:tc>
        <w:tc>
          <w:tcPr>
            <w:tcW w:w="6521" w:type="dxa"/>
            <w:vAlign w:val="center"/>
          </w:tcPr>
          <w:p w:rsidR="007C6956" w:rsidRPr="007C6956" w:rsidRDefault="007C6956" w:rsidP="007C6956">
            <w:pPr>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単層林である場合、Ry0.85以上の森林については、Ryが0.75以下となるよう間伐する。</w:t>
            </w:r>
          </w:p>
        </w:tc>
      </w:tr>
      <w:tr w:rsidR="007C6956" w:rsidRPr="007C6956" w:rsidTr="002B0123">
        <w:trPr>
          <w:trHeight w:val="680"/>
        </w:trPr>
        <w:tc>
          <w:tcPr>
            <w:tcW w:w="1134" w:type="dxa"/>
            <w:vMerge w:val="restart"/>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主　伐</w:t>
            </w:r>
          </w:p>
        </w:tc>
        <w:tc>
          <w:tcPr>
            <w:tcW w:w="1134"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林　齢</w:t>
            </w:r>
          </w:p>
        </w:tc>
        <w:tc>
          <w:tcPr>
            <w:tcW w:w="6521" w:type="dxa"/>
            <w:vAlign w:val="center"/>
          </w:tcPr>
          <w:p w:rsidR="007C6956" w:rsidRPr="007C6956" w:rsidRDefault="007C6956" w:rsidP="007C6956">
            <w:pPr>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標準伐期齢以上</w:t>
            </w:r>
          </w:p>
        </w:tc>
      </w:tr>
      <w:tr w:rsidR="007C6956" w:rsidRPr="007C6956" w:rsidTr="002B0123">
        <w:trPr>
          <w:trHeight w:val="680"/>
        </w:trPr>
        <w:tc>
          <w:tcPr>
            <w:tcW w:w="1134" w:type="dxa"/>
            <w:vMerge/>
            <w:vAlign w:val="center"/>
          </w:tcPr>
          <w:p w:rsidR="007C6956" w:rsidRPr="007C6956" w:rsidRDefault="007C6956" w:rsidP="007C6956">
            <w:pPr>
              <w:jc w:val="center"/>
              <w:rPr>
                <w:rFonts w:asciiTheme="minorEastAsia" w:hAnsiTheme="minorEastAsia" w:cs="MS-Gothic"/>
                <w:kern w:val="0"/>
                <w:szCs w:val="21"/>
              </w:rPr>
            </w:pPr>
          </w:p>
        </w:tc>
        <w:tc>
          <w:tcPr>
            <w:tcW w:w="1134" w:type="dxa"/>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方　法</w:t>
            </w:r>
          </w:p>
        </w:tc>
        <w:tc>
          <w:tcPr>
            <w:tcW w:w="6521" w:type="dxa"/>
            <w:vAlign w:val="center"/>
          </w:tcPr>
          <w:p w:rsidR="007C6956" w:rsidRPr="007C6956" w:rsidRDefault="007C6956" w:rsidP="007C6956">
            <w:pPr>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伐採率70％以下の伐採</w:t>
            </w:r>
          </w:p>
        </w:tc>
      </w:tr>
      <w:tr w:rsidR="007C6956" w:rsidRPr="007C6956" w:rsidTr="002B0123">
        <w:trPr>
          <w:trHeight w:val="680"/>
        </w:trPr>
        <w:tc>
          <w:tcPr>
            <w:tcW w:w="1134" w:type="dxa"/>
            <w:vMerge/>
            <w:vAlign w:val="center"/>
          </w:tcPr>
          <w:p w:rsidR="007C6956" w:rsidRPr="007C6956" w:rsidRDefault="007C6956" w:rsidP="007C6956">
            <w:pPr>
              <w:jc w:val="center"/>
              <w:rPr>
                <w:rFonts w:asciiTheme="minorEastAsia" w:hAnsiTheme="minorEastAsia" w:cs="MS-Gothic"/>
                <w:kern w:val="0"/>
                <w:szCs w:val="21"/>
              </w:rPr>
            </w:pPr>
          </w:p>
        </w:tc>
        <w:tc>
          <w:tcPr>
            <w:tcW w:w="1134" w:type="dxa"/>
            <w:vMerge w:val="restart"/>
            <w:vAlign w:val="center"/>
          </w:tcPr>
          <w:p w:rsidR="007C6956" w:rsidRPr="007C6956" w:rsidRDefault="007C6956" w:rsidP="007C6956">
            <w:pPr>
              <w:jc w:val="center"/>
              <w:rPr>
                <w:rFonts w:asciiTheme="minorEastAsia" w:hAnsiTheme="minorEastAsia" w:cs="MS-Gothic"/>
                <w:kern w:val="0"/>
                <w:szCs w:val="21"/>
              </w:rPr>
            </w:pPr>
            <w:r w:rsidRPr="007C6956">
              <w:rPr>
                <w:rFonts w:asciiTheme="minorEastAsia" w:hAnsiTheme="minorEastAsia" w:cs="MS-Gothic" w:hint="eastAsia"/>
                <w:kern w:val="0"/>
                <w:szCs w:val="21"/>
              </w:rPr>
              <w:t>立木材積</w:t>
            </w:r>
          </w:p>
        </w:tc>
        <w:tc>
          <w:tcPr>
            <w:tcW w:w="6521" w:type="dxa"/>
            <w:vAlign w:val="center"/>
          </w:tcPr>
          <w:p w:rsidR="007C6956" w:rsidRPr="007C6956" w:rsidRDefault="007C6956" w:rsidP="007C6956">
            <w:pPr>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標準伐期齢における立木材積に10分の５を乗じて得た材積以上の立木材積が確保されること。</w:t>
            </w:r>
          </w:p>
        </w:tc>
      </w:tr>
      <w:tr w:rsidR="007C6956" w:rsidRPr="007C6956" w:rsidTr="002B0123">
        <w:trPr>
          <w:trHeight w:val="680"/>
        </w:trPr>
        <w:tc>
          <w:tcPr>
            <w:tcW w:w="1134" w:type="dxa"/>
            <w:vMerge/>
            <w:vAlign w:val="center"/>
          </w:tcPr>
          <w:p w:rsidR="007C6956" w:rsidRPr="007C6956" w:rsidRDefault="007C6956" w:rsidP="007C6956">
            <w:pPr>
              <w:jc w:val="center"/>
              <w:rPr>
                <w:rFonts w:asciiTheme="minorEastAsia" w:hAnsiTheme="minorEastAsia" w:cs="MS-Gothic"/>
                <w:kern w:val="0"/>
                <w:szCs w:val="21"/>
              </w:rPr>
            </w:pPr>
          </w:p>
        </w:tc>
        <w:tc>
          <w:tcPr>
            <w:tcW w:w="1134" w:type="dxa"/>
            <w:vMerge/>
          </w:tcPr>
          <w:p w:rsidR="007C6956" w:rsidRPr="007C6956" w:rsidRDefault="007C6956" w:rsidP="007C6956">
            <w:pPr>
              <w:jc w:val="center"/>
              <w:rPr>
                <w:rFonts w:asciiTheme="minorEastAsia" w:hAnsiTheme="minorEastAsia" w:cs="MS-Gothic"/>
                <w:kern w:val="0"/>
                <w:szCs w:val="21"/>
              </w:rPr>
            </w:pPr>
          </w:p>
        </w:tc>
        <w:tc>
          <w:tcPr>
            <w:tcW w:w="6521" w:type="dxa"/>
            <w:vAlign w:val="center"/>
          </w:tcPr>
          <w:p w:rsidR="007C6956" w:rsidRPr="007C6956" w:rsidRDefault="007C6956" w:rsidP="007C6956">
            <w:pPr>
              <w:wordWrap w:val="0"/>
              <w:autoSpaceDE w:val="0"/>
              <w:autoSpaceDN w:val="0"/>
              <w:adjustRightInd w:val="0"/>
              <w:spacing w:line="240" w:lineRule="exact"/>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伐採材積が年間成長量(ｶﾒﾗﾙﾀｷｾ式補正)に相当する材積に５を乗じて得た材積以下とする。</w:t>
            </w:r>
          </w:p>
        </w:tc>
      </w:tr>
      <w:tr w:rsidR="007C6956" w:rsidRPr="007C6956" w:rsidTr="002B0123">
        <w:trPr>
          <w:trHeight w:val="680"/>
        </w:trPr>
        <w:tc>
          <w:tcPr>
            <w:tcW w:w="1134" w:type="dxa"/>
            <w:vMerge/>
            <w:vAlign w:val="center"/>
          </w:tcPr>
          <w:p w:rsidR="007C6956" w:rsidRPr="007C6956" w:rsidRDefault="007C6956" w:rsidP="007C6956">
            <w:pPr>
              <w:jc w:val="center"/>
              <w:rPr>
                <w:rFonts w:asciiTheme="minorEastAsia" w:hAnsiTheme="minorEastAsia" w:cs="MS-Gothic"/>
                <w:kern w:val="0"/>
                <w:szCs w:val="21"/>
              </w:rPr>
            </w:pPr>
          </w:p>
        </w:tc>
        <w:tc>
          <w:tcPr>
            <w:tcW w:w="1134" w:type="dxa"/>
            <w:vMerge/>
          </w:tcPr>
          <w:p w:rsidR="007C6956" w:rsidRPr="007C6956" w:rsidRDefault="007C6956" w:rsidP="007C6956">
            <w:pPr>
              <w:jc w:val="center"/>
              <w:rPr>
                <w:rFonts w:asciiTheme="minorEastAsia" w:hAnsiTheme="minorEastAsia" w:cs="MS-Gothic"/>
                <w:kern w:val="0"/>
                <w:szCs w:val="21"/>
              </w:rPr>
            </w:pPr>
          </w:p>
        </w:tc>
        <w:tc>
          <w:tcPr>
            <w:tcW w:w="6521" w:type="dxa"/>
            <w:vAlign w:val="center"/>
          </w:tcPr>
          <w:p w:rsidR="007C6956" w:rsidRPr="007C6956" w:rsidRDefault="007C6956" w:rsidP="007C6956">
            <w:pPr>
              <w:spacing w:line="240" w:lineRule="exact"/>
              <w:rPr>
                <w:rFonts w:asciiTheme="minorEastAsia" w:hAnsiTheme="minorEastAsia" w:cs="MS-Gothic"/>
                <w:kern w:val="0"/>
                <w:szCs w:val="21"/>
              </w:rPr>
            </w:pPr>
            <w:r w:rsidRPr="007C6956">
              <w:rPr>
                <w:rFonts w:asciiTheme="minorEastAsia" w:hAnsiTheme="minorEastAsia" w:cs="MS-Gothic" w:hint="eastAsia"/>
                <w:kern w:val="0"/>
                <w:szCs w:val="21"/>
              </w:rPr>
              <w:t xml:space="preserve">　立木材積は、下層木を除いてRy0.75以上、伐採材積は、Ry0.65以下となるよう伐採する。</w:t>
            </w:r>
          </w:p>
        </w:tc>
      </w:tr>
    </w:tbl>
    <w:p w:rsidR="007C6956" w:rsidRDefault="007C6956"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Default="00901249" w:rsidP="007C6956">
      <w:pPr>
        <w:jc w:val="left"/>
        <w:rPr>
          <w:rFonts w:asciiTheme="minorEastAsia" w:eastAsiaTheme="minorEastAsia" w:hAnsiTheme="minorEastAsia" w:cstheme="minorBidi"/>
          <w:szCs w:val="21"/>
        </w:rPr>
      </w:pPr>
    </w:p>
    <w:p w:rsidR="00901249" w:rsidRPr="007C6956" w:rsidRDefault="00901249" w:rsidP="007C6956">
      <w:pPr>
        <w:jc w:val="left"/>
        <w:rPr>
          <w:rFonts w:asciiTheme="minorEastAsia" w:eastAsiaTheme="minorEastAsia" w:hAnsiTheme="minorEastAsia" w:cstheme="minorBidi"/>
          <w:szCs w:val="21"/>
        </w:rPr>
      </w:pPr>
    </w:p>
    <w:p w:rsidR="007C6956" w:rsidRPr="007C6956" w:rsidRDefault="007C6956" w:rsidP="007C6956">
      <w:pPr>
        <w:ind w:firstLineChars="200" w:firstLine="400"/>
        <w:jc w:val="left"/>
        <w:rPr>
          <w:rFonts w:asciiTheme="minorEastAsia" w:eastAsiaTheme="minorEastAsia" w:hAnsiTheme="minorEastAsia" w:cstheme="minorBidi"/>
          <w:sz w:val="22"/>
          <w:szCs w:val="22"/>
        </w:rPr>
      </w:pPr>
      <w:r w:rsidRPr="00055849">
        <w:rPr>
          <w:rFonts w:asciiTheme="minorEastAsia" w:eastAsiaTheme="minorEastAsia" w:hAnsiTheme="minorEastAsia" w:cs="ＭＳ Ｐゴシック" w:hint="eastAsia"/>
          <w:color w:val="FF0000"/>
          <w:sz w:val="20"/>
          <w:szCs w:val="20"/>
        </w:rPr>
        <w:lastRenderedPageBreak/>
        <w:t>【別表２】</w:t>
      </w:r>
    </w:p>
    <w:tbl>
      <w:tblPr>
        <w:tblStyle w:val="31"/>
        <w:tblW w:w="8588" w:type="dxa"/>
        <w:tblInd w:w="562" w:type="dxa"/>
        <w:tblLook w:val="04A0" w:firstRow="1" w:lastRow="0" w:firstColumn="1" w:lastColumn="0" w:noHBand="0" w:noVBand="1"/>
      </w:tblPr>
      <w:tblGrid>
        <w:gridCol w:w="1134"/>
        <w:gridCol w:w="1701"/>
        <w:gridCol w:w="4449"/>
        <w:gridCol w:w="1304"/>
      </w:tblGrid>
      <w:tr w:rsidR="007C6956" w:rsidRPr="007C6956" w:rsidTr="002B0123">
        <w:trPr>
          <w:trHeight w:val="567"/>
        </w:trPr>
        <w:tc>
          <w:tcPr>
            <w:tcW w:w="113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区　　　分</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施業の方法</w:t>
            </w:r>
          </w:p>
        </w:tc>
        <w:tc>
          <w:tcPr>
            <w:tcW w:w="4449"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森林の区域</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面積（ha）</w:t>
            </w:r>
          </w:p>
        </w:tc>
      </w:tr>
      <w:tr w:rsidR="007C6956" w:rsidRPr="007C6956" w:rsidTr="002B0123">
        <w:trPr>
          <w:cantSplit/>
          <w:trHeight w:val="3969"/>
        </w:trPr>
        <w:tc>
          <w:tcPr>
            <w:tcW w:w="1134" w:type="dxa"/>
            <w:textDirection w:val="tbRlV"/>
            <w:vAlign w:val="center"/>
          </w:tcPr>
          <w:p w:rsidR="007C6956" w:rsidRPr="007C6956" w:rsidRDefault="007C6956" w:rsidP="007C6956">
            <w:pPr>
              <w:spacing w:line="240" w:lineRule="exact"/>
              <w:ind w:left="113" w:right="113" w:firstLineChars="300" w:firstLine="630"/>
              <w:jc w:val="left"/>
              <w:rPr>
                <w:rFonts w:asciiTheme="minorEastAsia" w:hAnsiTheme="minorEastAsia" w:cs="MS-Gothic"/>
                <w:kern w:val="0"/>
                <w:szCs w:val="21"/>
              </w:rPr>
            </w:pPr>
            <w:r w:rsidRPr="007C6956">
              <w:rPr>
                <w:rFonts w:asciiTheme="minorEastAsia" w:hAnsiTheme="minorEastAsia" w:cs="MS-Gothic" w:hint="eastAsia"/>
                <w:kern w:val="0"/>
                <w:szCs w:val="21"/>
              </w:rPr>
              <w:t>山地災害防止/</w:t>
            </w:r>
          </w:p>
          <w:p w:rsidR="007C6956" w:rsidRPr="007C6956" w:rsidRDefault="007C6956" w:rsidP="007C6956">
            <w:pPr>
              <w:spacing w:line="240" w:lineRule="exact"/>
              <w:ind w:left="113" w:right="113" w:firstLineChars="300" w:firstLine="630"/>
              <w:jc w:val="left"/>
              <w:rPr>
                <w:rFonts w:asciiTheme="minorEastAsia" w:hAnsiTheme="minorEastAsia" w:cs="MS-Gothic"/>
                <w:kern w:val="0"/>
                <w:szCs w:val="21"/>
              </w:rPr>
            </w:pPr>
            <w:r w:rsidRPr="007C6956">
              <w:rPr>
                <w:rFonts w:asciiTheme="minorEastAsia" w:hAnsiTheme="minorEastAsia" w:cs="MS-Gothic" w:hint="eastAsia"/>
                <w:kern w:val="0"/>
                <w:szCs w:val="21"/>
              </w:rPr>
              <w:t>土壌保全機能維持増進森林</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複層林施業を</w:t>
            </w:r>
          </w:p>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推進すべき森林</w:t>
            </w:r>
          </w:p>
        </w:tc>
        <w:tc>
          <w:tcPr>
            <w:tcW w:w="4449" w:type="dxa"/>
            <w:vAlign w:val="center"/>
          </w:tcPr>
          <w:p w:rsidR="007C6956" w:rsidRPr="007C6956" w:rsidRDefault="007C6956" w:rsidP="007C6956">
            <w:pPr>
              <w:spacing w:line="240" w:lineRule="exact"/>
              <w:jc w:val="left"/>
              <w:rPr>
                <w:rFonts w:asciiTheme="minorEastAsia" w:hAnsiTheme="minorEastAsia" w:cs="MS-Gothic"/>
                <w:kern w:val="0"/>
                <w:szCs w:val="21"/>
              </w:rPr>
            </w:pPr>
            <w:r w:rsidRPr="007C6956">
              <w:rPr>
                <w:rFonts w:asciiTheme="minorEastAsia" w:hAnsiTheme="minorEastAsia" w:hint="eastAsia"/>
                <w:sz w:val="22"/>
                <w:szCs w:val="22"/>
              </w:rPr>
              <w:t>１-は・に、２-い、５-ろ、５-に、６-い、７-い、８-は、９-い、10、11-ろ～に、12-ろ、17-い、18、20-は、21-い、21-ろ～に、22-ろ、22-は、23-い、23-ほ、23-へ、24-は、24-に、25～27、30-い、31-い、31-ろ、31-は、40-は、72-は・ほ、76-い、76-ろ、76-は、76-に、76-ほ、79-と、92-い、96-は、96-に、96-ほ、97-ろ、113-い、117-い、118-に、120-い、127-い、130-い、139-に、139-ほ、140-い、148-い、148-ろ、154-い、160-ろ、160-は、163-ぬ、164-わ、168-ほ・と、170-わ、171-ほ、172-い、175-い、176-い、179-と、191-い、193-は、199-い・ろ、201-い、202-へ、203-ろ・は</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948.03</w:t>
            </w:r>
          </w:p>
        </w:tc>
      </w:tr>
      <w:tr w:rsidR="007C6956" w:rsidRPr="007C6956" w:rsidTr="002B0123">
        <w:trPr>
          <w:cantSplit/>
          <w:trHeight w:val="5669"/>
        </w:trPr>
        <w:tc>
          <w:tcPr>
            <w:tcW w:w="1134" w:type="dxa"/>
            <w:textDirection w:val="tbRlV"/>
            <w:vAlign w:val="center"/>
          </w:tcPr>
          <w:p w:rsidR="007C6956" w:rsidRPr="007C6956" w:rsidRDefault="007C6956" w:rsidP="007C6956">
            <w:pPr>
              <w:spacing w:line="240" w:lineRule="exact"/>
              <w:ind w:left="113" w:right="113"/>
              <w:jc w:val="center"/>
              <w:rPr>
                <w:rFonts w:asciiTheme="minorEastAsia" w:hAnsiTheme="minorEastAsia" w:cs="MS-Gothic"/>
                <w:kern w:val="0"/>
                <w:szCs w:val="21"/>
              </w:rPr>
            </w:pPr>
            <w:r w:rsidRPr="007C6956">
              <w:rPr>
                <w:rFonts w:asciiTheme="minorEastAsia" w:hAnsiTheme="minorEastAsia" w:cs="MS-Gothic" w:hint="eastAsia"/>
                <w:kern w:val="0"/>
                <w:szCs w:val="21"/>
              </w:rPr>
              <w:t>快適環境形成機能維持増進森林</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複層林施業を</w:t>
            </w:r>
          </w:p>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推進すべき森林</w:t>
            </w:r>
          </w:p>
        </w:tc>
        <w:tc>
          <w:tcPr>
            <w:tcW w:w="4449" w:type="dxa"/>
            <w:vAlign w:val="center"/>
          </w:tcPr>
          <w:p w:rsidR="007C6956" w:rsidRPr="007C6956" w:rsidRDefault="007C6956" w:rsidP="007C6956">
            <w:pPr>
              <w:spacing w:line="240" w:lineRule="exact"/>
              <w:jc w:val="left"/>
              <w:rPr>
                <w:rFonts w:asciiTheme="minorEastAsia" w:hAnsiTheme="minorEastAsia" w:cs="MS-Gothic"/>
                <w:kern w:val="0"/>
                <w:szCs w:val="21"/>
              </w:rPr>
            </w:pPr>
            <w:r w:rsidRPr="007C6956">
              <w:rPr>
                <w:rFonts w:asciiTheme="minorEastAsia" w:hAnsiTheme="minorEastAsia" w:hint="eastAsia"/>
                <w:sz w:val="22"/>
                <w:szCs w:val="22"/>
              </w:rPr>
              <w:t>１-い・ろ、２-い、２-ろ・は、３、４、５-い、５-ろ、５-は、５-に、５-ほ、６-い、６-ろ～に、13-ろ・は、14～16、17-い、17-ろ～に、22-い、23-ろ～に、33、34、40-に、41、43-い・ろ、57、58、63、65、67、68、69-い・に・ほ、70、72-い・ろ・ぬ・る、77、78、86-い、87、88-い、92-い、92-ろ～に、95、96-い・ろ、96-は、96-に、96-ほ、97-い、97-ろ、98～109、118-い～は、118-に、119、120-い、120-ろ・は、121～123、124-い、127-い、127-ろ～と、128、129、131～133、134-い・ろ、135、138、139-ろ・は、139-に、139-ほ、140-い、140-ろ・は、141～147、148-い、148-ろ、148-は・に、149・150、152-い～ほ、167-い、167-ろ、169-ほ～と、171-い・は・に、172-ろ～に、173、174、175-い、175-ろ・は、176-い、176-ろ・は、177、178-い・は、179-と、180～188、190、191-い、192、193、194-に～へ、195～198、199-ち、200-い・は、202-ろ・は・ち</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color w:val="FF0000"/>
                <w:kern w:val="0"/>
                <w:szCs w:val="21"/>
              </w:rPr>
              <w:t>5,199.22</w:t>
            </w:r>
          </w:p>
        </w:tc>
      </w:tr>
      <w:tr w:rsidR="007C6956" w:rsidRPr="007C6956" w:rsidTr="002B0123">
        <w:trPr>
          <w:cantSplit/>
          <w:trHeight w:val="3061"/>
        </w:trPr>
        <w:tc>
          <w:tcPr>
            <w:tcW w:w="1134" w:type="dxa"/>
            <w:textDirection w:val="tbRlV"/>
            <w:vAlign w:val="center"/>
          </w:tcPr>
          <w:p w:rsidR="007C6956" w:rsidRPr="007C6956" w:rsidRDefault="007C6956" w:rsidP="007C6956">
            <w:pPr>
              <w:spacing w:line="240" w:lineRule="exact"/>
              <w:ind w:left="113" w:right="113"/>
              <w:jc w:val="center"/>
              <w:rPr>
                <w:rFonts w:asciiTheme="minorEastAsia" w:hAnsiTheme="minorEastAsia" w:cs="MS-Gothic"/>
                <w:kern w:val="0"/>
                <w:szCs w:val="21"/>
              </w:rPr>
            </w:pPr>
            <w:r w:rsidRPr="007C6956">
              <w:rPr>
                <w:rFonts w:asciiTheme="minorEastAsia" w:hAnsiTheme="minorEastAsia" w:cs="MS-Gothic" w:hint="eastAsia"/>
                <w:kern w:val="0"/>
                <w:szCs w:val="21"/>
              </w:rPr>
              <w:t>保健文化機能維持増進森林</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複層林施業を</w:t>
            </w:r>
          </w:p>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推進すべき森林</w:t>
            </w:r>
          </w:p>
        </w:tc>
        <w:tc>
          <w:tcPr>
            <w:tcW w:w="4449" w:type="dxa"/>
            <w:vAlign w:val="center"/>
          </w:tcPr>
          <w:p w:rsidR="007C6956" w:rsidRPr="007C6956" w:rsidRDefault="007C6956" w:rsidP="007C6956">
            <w:pPr>
              <w:spacing w:line="240" w:lineRule="exact"/>
              <w:rPr>
                <w:rFonts w:asciiTheme="minorEastAsia" w:hAnsiTheme="minorEastAsia" w:cs="MS-Gothic"/>
                <w:kern w:val="0"/>
                <w:szCs w:val="21"/>
              </w:rPr>
            </w:pPr>
            <w:r w:rsidRPr="007C6956">
              <w:rPr>
                <w:rFonts w:asciiTheme="minorEastAsia" w:hAnsiTheme="minorEastAsia" w:hint="eastAsia"/>
                <w:sz w:val="22"/>
                <w:szCs w:val="22"/>
              </w:rPr>
              <w:t>28、29、30-い、30-ろ、31-い、31-ろ、31-は、32、35～39、189、194-い～は、201－ろ～と</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715.61</w:t>
            </w:r>
          </w:p>
        </w:tc>
      </w:tr>
    </w:tbl>
    <w:p w:rsidR="00901249" w:rsidRDefault="00901249" w:rsidP="007C6956">
      <w:pPr>
        <w:ind w:leftChars="100" w:left="630" w:hangingChars="200" w:hanging="420"/>
        <w:jc w:val="left"/>
        <w:rPr>
          <w:rFonts w:asciiTheme="minorEastAsia" w:eastAsiaTheme="minorEastAsia" w:hAnsiTheme="minorEastAsia" w:cstheme="minorBidi"/>
          <w:szCs w:val="21"/>
        </w:rPr>
      </w:pPr>
    </w:p>
    <w:p w:rsidR="00901249" w:rsidRDefault="00901249" w:rsidP="007C6956">
      <w:pPr>
        <w:ind w:leftChars="100" w:left="630" w:hangingChars="200" w:hanging="420"/>
        <w:jc w:val="left"/>
        <w:rPr>
          <w:rFonts w:asciiTheme="minorEastAsia" w:eastAsiaTheme="minorEastAsia" w:hAnsiTheme="minorEastAsia" w:cstheme="minorBidi"/>
          <w:szCs w:val="21"/>
        </w:rPr>
      </w:pPr>
    </w:p>
    <w:p w:rsidR="007C6956" w:rsidRPr="007C6956" w:rsidRDefault="007C6956" w:rsidP="007C6956">
      <w:pPr>
        <w:ind w:leftChars="100" w:left="630" w:hangingChars="200" w:hanging="42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lastRenderedPageBreak/>
        <w:t>２　木材生産機能維持増進森林の区域及び当該区域内における施業の方法</w:t>
      </w:r>
    </w:p>
    <w:p w:rsidR="007C6956" w:rsidRPr="007C6956" w:rsidRDefault="007C6956" w:rsidP="007C6956">
      <w:pPr>
        <w:ind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（１）木材生産機能維持増進森林</w:t>
      </w:r>
    </w:p>
    <w:p w:rsidR="007C6956" w:rsidRPr="007C6956" w:rsidRDefault="007C6956" w:rsidP="007C6956">
      <w:pPr>
        <w:ind w:firstLineChars="200" w:firstLine="42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ア　区域の設定</w:t>
      </w:r>
    </w:p>
    <w:p w:rsidR="007C6956" w:rsidRPr="007C6956" w:rsidRDefault="007C6956" w:rsidP="007C6956">
      <w:pPr>
        <w:ind w:firstLineChars="400" w:firstLine="84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当該森林の区域を別表３に定めます。</w:t>
      </w:r>
    </w:p>
    <w:p w:rsidR="007C6956" w:rsidRPr="007C6956" w:rsidRDefault="007C6956" w:rsidP="007C6956">
      <w:pPr>
        <w:jc w:val="left"/>
        <w:rPr>
          <w:rFonts w:asciiTheme="minorEastAsia" w:eastAsiaTheme="minorEastAsia" w:hAnsiTheme="minorEastAsia" w:cstheme="minorBidi"/>
          <w:szCs w:val="21"/>
        </w:rPr>
      </w:pPr>
    </w:p>
    <w:p w:rsidR="007C6956" w:rsidRPr="007C6956" w:rsidRDefault="007C6956" w:rsidP="007C6956">
      <w:pPr>
        <w:ind w:firstLineChars="200" w:firstLine="42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イ　森林施業の方法</w:t>
      </w:r>
    </w:p>
    <w:p w:rsidR="007C6956" w:rsidRPr="007C6956" w:rsidRDefault="007C6956" w:rsidP="007C6956">
      <w:pPr>
        <w:ind w:leftChars="300" w:left="630"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下表に即し、適切な造林、保育、間伐等を推進します。また、森林施業の集約化、路網整備や機械化等を通じた効率的な森林整備を推進します。</w:t>
      </w:r>
    </w:p>
    <w:p w:rsidR="007C6956" w:rsidRPr="007C6956" w:rsidRDefault="007C6956" w:rsidP="007C6956">
      <w:pPr>
        <w:ind w:left="735" w:hangingChars="350" w:hanging="735"/>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 xml:space="preserve">　　　　なお、公益的機能別施業森林と重複する場合は、その施業の方法によるものとします。</w:t>
      </w:r>
    </w:p>
    <w:tbl>
      <w:tblPr>
        <w:tblStyle w:val="21"/>
        <w:tblW w:w="8618" w:type="dxa"/>
        <w:tblInd w:w="562" w:type="dxa"/>
        <w:tblLayout w:type="fixed"/>
        <w:tblLook w:val="04A0" w:firstRow="1" w:lastRow="0" w:firstColumn="1" w:lastColumn="0" w:noHBand="0" w:noVBand="1"/>
      </w:tblPr>
      <w:tblGrid>
        <w:gridCol w:w="1134"/>
        <w:gridCol w:w="1134"/>
        <w:gridCol w:w="6350"/>
      </w:tblGrid>
      <w:tr w:rsidR="007C6956" w:rsidRPr="007C6956" w:rsidTr="002B0123">
        <w:trPr>
          <w:trHeight w:val="567"/>
        </w:trPr>
        <w:tc>
          <w:tcPr>
            <w:tcW w:w="2268" w:type="dxa"/>
            <w:gridSpan w:val="2"/>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施業の区分</w:t>
            </w:r>
          </w:p>
        </w:tc>
        <w:tc>
          <w:tcPr>
            <w:tcW w:w="6350" w:type="dxa"/>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施　業　の　方　法</w:t>
            </w:r>
          </w:p>
        </w:tc>
      </w:tr>
      <w:tr w:rsidR="007C6956" w:rsidRPr="007C6956" w:rsidTr="002B0123">
        <w:trPr>
          <w:trHeight w:val="680"/>
        </w:trPr>
        <w:tc>
          <w:tcPr>
            <w:tcW w:w="2268" w:type="dxa"/>
            <w:gridSpan w:val="2"/>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植　栽</w:t>
            </w:r>
          </w:p>
        </w:tc>
        <w:tc>
          <w:tcPr>
            <w:tcW w:w="6350" w:type="dxa"/>
            <w:vAlign w:val="center"/>
          </w:tcPr>
          <w:p w:rsidR="007C6956" w:rsidRPr="007C6956" w:rsidRDefault="007C6956" w:rsidP="007C6956">
            <w:pPr>
              <w:autoSpaceDE w:val="0"/>
              <w:autoSpaceDN w:val="0"/>
              <w:adjustRightInd w:val="0"/>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主伐の実施後５年経過しても更新が図られていない場合、期待成立本数に不足する本数を植栽する。</w:t>
            </w:r>
          </w:p>
        </w:tc>
      </w:tr>
      <w:tr w:rsidR="007C6956" w:rsidRPr="007C6956" w:rsidTr="002B0123">
        <w:trPr>
          <w:trHeight w:val="680"/>
        </w:trPr>
        <w:tc>
          <w:tcPr>
            <w:tcW w:w="2268" w:type="dxa"/>
            <w:gridSpan w:val="2"/>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間　伐</w:t>
            </w:r>
          </w:p>
        </w:tc>
        <w:tc>
          <w:tcPr>
            <w:tcW w:w="6350" w:type="dxa"/>
            <w:vAlign w:val="center"/>
          </w:tcPr>
          <w:p w:rsidR="007C6956" w:rsidRPr="007C6956" w:rsidRDefault="007C6956" w:rsidP="007C6956">
            <w:pPr>
              <w:autoSpaceDE w:val="0"/>
              <w:autoSpaceDN w:val="0"/>
              <w:adjustRightInd w:val="0"/>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おおむね５年後に樹冠疎密度が10分の８以上に回復することが見込まれる森林において行う立木材積の35％以内の伐採とする。</w:t>
            </w:r>
          </w:p>
        </w:tc>
      </w:tr>
      <w:tr w:rsidR="007C6956" w:rsidRPr="007C6956" w:rsidTr="002B0123">
        <w:trPr>
          <w:cantSplit/>
          <w:trHeight w:val="680"/>
        </w:trPr>
        <w:tc>
          <w:tcPr>
            <w:tcW w:w="1134" w:type="dxa"/>
            <w:vMerge w:val="restart"/>
            <w:tcBorders>
              <w:right w:val="single" w:sz="4" w:space="0" w:color="auto"/>
            </w:tcBorders>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主　伐</w:t>
            </w:r>
          </w:p>
        </w:tc>
        <w:tc>
          <w:tcPr>
            <w:tcW w:w="1134" w:type="dxa"/>
            <w:tcBorders>
              <w:left w:val="single" w:sz="4" w:space="0" w:color="auto"/>
            </w:tcBorders>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林　齢</w:t>
            </w:r>
          </w:p>
        </w:tc>
        <w:tc>
          <w:tcPr>
            <w:tcW w:w="6350" w:type="dxa"/>
            <w:vAlign w:val="center"/>
          </w:tcPr>
          <w:p w:rsidR="007C6956" w:rsidRPr="007C6956" w:rsidRDefault="007C6956" w:rsidP="007C6956">
            <w:pPr>
              <w:autoSpaceDE w:val="0"/>
              <w:autoSpaceDN w:val="0"/>
              <w:adjustRightInd w:val="0"/>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標準伐期齢以上</w:t>
            </w:r>
          </w:p>
        </w:tc>
      </w:tr>
      <w:tr w:rsidR="007C6956" w:rsidRPr="007C6956" w:rsidTr="002B0123">
        <w:trPr>
          <w:trHeight w:val="680"/>
        </w:trPr>
        <w:tc>
          <w:tcPr>
            <w:tcW w:w="1134" w:type="dxa"/>
            <w:vMerge/>
            <w:tcBorders>
              <w:right w:val="single" w:sz="4" w:space="0" w:color="auto"/>
            </w:tcBorders>
          </w:tcPr>
          <w:p w:rsidR="007C6956" w:rsidRPr="007C6956" w:rsidRDefault="007C6956" w:rsidP="007C6956">
            <w:pPr>
              <w:autoSpaceDE w:val="0"/>
              <w:autoSpaceDN w:val="0"/>
              <w:adjustRightInd w:val="0"/>
              <w:rPr>
                <w:rFonts w:asciiTheme="minorEastAsia" w:hAnsiTheme="minorEastAsia" w:cs="MS-Gothic"/>
                <w:kern w:val="0"/>
                <w:szCs w:val="21"/>
              </w:rPr>
            </w:pPr>
          </w:p>
        </w:tc>
        <w:tc>
          <w:tcPr>
            <w:tcW w:w="1134" w:type="dxa"/>
            <w:vMerge w:val="restart"/>
            <w:tcBorders>
              <w:left w:val="single" w:sz="4" w:space="0" w:color="auto"/>
            </w:tcBorders>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方　法</w:t>
            </w:r>
          </w:p>
        </w:tc>
        <w:tc>
          <w:tcPr>
            <w:tcW w:w="6350" w:type="dxa"/>
            <w:vAlign w:val="center"/>
          </w:tcPr>
          <w:p w:rsidR="007C6956" w:rsidRPr="007C6956" w:rsidRDefault="007C6956" w:rsidP="007C6956">
            <w:pPr>
              <w:autoSpaceDE w:val="0"/>
              <w:autoSpaceDN w:val="0"/>
              <w:adjustRightInd w:val="0"/>
              <w:rPr>
                <w:rFonts w:asciiTheme="minorEastAsia" w:hAnsiTheme="minorEastAsia" w:cs="MS-Gothic"/>
                <w:kern w:val="0"/>
                <w:szCs w:val="21"/>
              </w:rPr>
            </w:pPr>
            <w:r w:rsidRPr="007C6956">
              <w:rPr>
                <w:rFonts w:asciiTheme="minorEastAsia" w:hAnsiTheme="minorEastAsia" w:cs="MS-Gothic" w:hint="eastAsia"/>
                <w:kern w:val="0"/>
                <w:szCs w:val="21"/>
              </w:rPr>
              <w:t xml:space="preserve">　皆伐を行う場合は、伐採跡地の面積が連続して20haを超えないこと。</w:t>
            </w:r>
          </w:p>
        </w:tc>
      </w:tr>
      <w:tr w:rsidR="007C6956" w:rsidRPr="007C6956" w:rsidTr="002B0123">
        <w:trPr>
          <w:trHeight w:val="680"/>
        </w:trPr>
        <w:tc>
          <w:tcPr>
            <w:tcW w:w="1134" w:type="dxa"/>
            <w:vMerge/>
            <w:tcBorders>
              <w:right w:val="single" w:sz="4" w:space="0" w:color="auto"/>
            </w:tcBorders>
          </w:tcPr>
          <w:p w:rsidR="007C6956" w:rsidRPr="007C6956" w:rsidRDefault="007C6956" w:rsidP="007C6956">
            <w:pPr>
              <w:autoSpaceDE w:val="0"/>
              <w:autoSpaceDN w:val="0"/>
              <w:adjustRightInd w:val="0"/>
              <w:rPr>
                <w:rFonts w:asciiTheme="minorEastAsia" w:hAnsiTheme="minorEastAsia" w:cs="MS-Gothic"/>
                <w:kern w:val="0"/>
                <w:szCs w:val="21"/>
              </w:rPr>
            </w:pPr>
          </w:p>
        </w:tc>
        <w:tc>
          <w:tcPr>
            <w:tcW w:w="1134" w:type="dxa"/>
            <w:vMerge/>
            <w:tcBorders>
              <w:left w:val="single" w:sz="4" w:space="0" w:color="auto"/>
            </w:tcBorders>
          </w:tcPr>
          <w:p w:rsidR="007C6956" w:rsidRPr="007C6956" w:rsidRDefault="007C6956" w:rsidP="007C6956">
            <w:pPr>
              <w:autoSpaceDE w:val="0"/>
              <w:autoSpaceDN w:val="0"/>
              <w:adjustRightInd w:val="0"/>
              <w:rPr>
                <w:rFonts w:asciiTheme="minorEastAsia" w:hAnsiTheme="minorEastAsia" w:cs="MS-Gothic"/>
                <w:kern w:val="0"/>
                <w:szCs w:val="21"/>
              </w:rPr>
            </w:pPr>
          </w:p>
        </w:tc>
        <w:tc>
          <w:tcPr>
            <w:tcW w:w="6350" w:type="dxa"/>
            <w:vAlign w:val="center"/>
          </w:tcPr>
          <w:p w:rsidR="007C6956" w:rsidRPr="007C6956" w:rsidRDefault="007C6956" w:rsidP="007C6956">
            <w:pPr>
              <w:autoSpaceDE w:val="0"/>
              <w:autoSpaceDN w:val="0"/>
              <w:adjustRightInd w:val="0"/>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伐採後の造林を天然更新（ぼう芽更新を除く。）とする場合は、伐採率70％以下の伐採とする。</w:t>
            </w:r>
          </w:p>
        </w:tc>
      </w:tr>
      <w:tr w:rsidR="007C6956" w:rsidRPr="007C6956" w:rsidTr="002B0123">
        <w:trPr>
          <w:trHeight w:val="680"/>
        </w:trPr>
        <w:tc>
          <w:tcPr>
            <w:tcW w:w="1134" w:type="dxa"/>
            <w:vMerge/>
            <w:tcBorders>
              <w:right w:val="single" w:sz="4" w:space="0" w:color="auto"/>
            </w:tcBorders>
          </w:tcPr>
          <w:p w:rsidR="007C6956" w:rsidRPr="007C6956" w:rsidRDefault="007C6956" w:rsidP="007C6956">
            <w:pPr>
              <w:autoSpaceDE w:val="0"/>
              <w:autoSpaceDN w:val="0"/>
              <w:adjustRightInd w:val="0"/>
              <w:rPr>
                <w:rFonts w:asciiTheme="minorEastAsia" w:hAnsiTheme="minorEastAsia" w:cs="MS-Gothic"/>
                <w:kern w:val="0"/>
                <w:szCs w:val="21"/>
              </w:rPr>
            </w:pPr>
          </w:p>
        </w:tc>
        <w:tc>
          <w:tcPr>
            <w:tcW w:w="1134" w:type="dxa"/>
            <w:tcBorders>
              <w:left w:val="single" w:sz="4" w:space="0" w:color="auto"/>
            </w:tcBorders>
            <w:vAlign w:val="center"/>
          </w:tcPr>
          <w:p w:rsidR="007C6956" w:rsidRPr="007C6956" w:rsidRDefault="007C6956" w:rsidP="007C6956">
            <w:pPr>
              <w:autoSpaceDE w:val="0"/>
              <w:autoSpaceDN w:val="0"/>
              <w:adjustRightInd w:val="0"/>
              <w:jc w:val="center"/>
              <w:rPr>
                <w:rFonts w:asciiTheme="minorEastAsia" w:hAnsiTheme="minorEastAsia" w:cs="MS-Gothic"/>
                <w:kern w:val="0"/>
                <w:szCs w:val="21"/>
              </w:rPr>
            </w:pPr>
            <w:r w:rsidRPr="007C6956">
              <w:rPr>
                <w:rFonts w:asciiTheme="minorEastAsia" w:hAnsiTheme="minorEastAsia" w:cs="MS-Gothic" w:hint="eastAsia"/>
                <w:kern w:val="0"/>
                <w:szCs w:val="21"/>
              </w:rPr>
              <w:t>伐採立木材積</w:t>
            </w:r>
          </w:p>
        </w:tc>
        <w:tc>
          <w:tcPr>
            <w:tcW w:w="6350" w:type="dxa"/>
            <w:vAlign w:val="center"/>
          </w:tcPr>
          <w:p w:rsidR="007C6956" w:rsidRPr="007C6956" w:rsidRDefault="007C6956" w:rsidP="007C6956">
            <w:pPr>
              <w:autoSpaceDE w:val="0"/>
              <w:autoSpaceDN w:val="0"/>
              <w:adjustRightInd w:val="0"/>
              <w:ind w:firstLineChars="100" w:firstLine="210"/>
              <w:rPr>
                <w:rFonts w:asciiTheme="minorEastAsia" w:hAnsiTheme="minorEastAsia" w:cs="MS-Gothic"/>
                <w:kern w:val="0"/>
                <w:szCs w:val="21"/>
              </w:rPr>
            </w:pPr>
            <w:r w:rsidRPr="007C6956">
              <w:rPr>
                <w:rFonts w:asciiTheme="minorEastAsia" w:hAnsiTheme="minorEastAsia" w:cs="MS-Gothic" w:hint="eastAsia"/>
                <w:kern w:val="0"/>
                <w:szCs w:val="21"/>
              </w:rPr>
              <w:t>伐採材積が年間成長量に100分の120を乗じて得た値（ｶﾒﾗﾙﾀｷｾ式補正）に相当する材積に５を乗じて得た材積以下とする。</w:t>
            </w:r>
          </w:p>
        </w:tc>
      </w:tr>
    </w:tbl>
    <w:p w:rsidR="007C6956" w:rsidRDefault="007C6956"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Default="00901249" w:rsidP="007C6956">
      <w:pPr>
        <w:jc w:val="left"/>
        <w:rPr>
          <w:rFonts w:asciiTheme="minorEastAsia" w:eastAsiaTheme="minorEastAsia" w:hAnsiTheme="minorEastAsia" w:cstheme="minorBidi"/>
          <w:sz w:val="22"/>
          <w:szCs w:val="22"/>
        </w:rPr>
      </w:pPr>
    </w:p>
    <w:p w:rsidR="00901249" w:rsidRPr="007C6956" w:rsidRDefault="00901249" w:rsidP="007C6956">
      <w:pPr>
        <w:jc w:val="left"/>
        <w:rPr>
          <w:rFonts w:asciiTheme="minorEastAsia" w:eastAsiaTheme="minorEastAsia" w:hAnsiTheme="minorEastAsia" w:cstheme="minorBidi"/>
          <w:sz w:val="22"/>
          <w:szCs w:val="22"/>
        </w:rPr>
      </w:pPr>
    </w:p>
    <w:p w:rsidR="007C6956" w:rsidRPr="007C6956" w:rsidRDefault="007C6956" w:rsidP="007C6956">
      <w:pPr>
        <w:ind w:firstLineChars="200" w:firstLine="400"/>
        <w:jc w:val="left"/>
        <w:rPr>
          <w:rFonts w:asciiTheme="minorEastAsia" w:eastAsiaTheme="minorEastAsia" w:hAnsiTheme="minorEastAsia" w:cstheme="minorBidi"/>
          <w:sz w:val="22"/>
          <w:szCs w:val="22"/>
        </w:rPr>
      </w:pPr>
      <w:r w:rsidRPr="00055849">
        <w:rPr>
          <w:rFonts w:asciiTheme="minorEastAsia" w:eastAsiaTheme="minorEastAsia" w:hAnsiTheme="minorEastAsia" w:cs="ＭＳ Ｐゴシック" w:hint="eastAsia"/>
          <w:color w:val="FF0000"/>
          <w:sz w:val="20"/>
          <w:szCs w:val="20"/>
        </w:rPr>
        <w:lastRenderedPageBreak/>
        <w:t>【別表３】</w:t>
      </w:r>
    </w:p>
    <w:tbl>
      <w:tblPr>
        <w:tblStyle w:val="31"/>
        <w:tblW w:w="8589" w:type="dxa"/>
        <w:tblInd w:w="562" w:type="dxa"/>
        <w:tblLook w:val="04A0" w:firstRow="1" w:lastRow="0" w:firstColumn="1" w:lastColumn="0" w:noHBand="0" w:noVBand="1"/>
      </w:tblPr>
      <w:tblGrid>
        <w:gridCol w:w="1134"/>
        <w:gridCol w:w="1701"/>
        <w:gridCol w:w="1701"/>
        <w:gridCol w:w="2749"/>
        <w:gridCol w:w="1304"/>
      </w:tblGrid>
      <w:tr w:rsidR="007C6956" w:rsidRPr="007C6956" w:rsidTr="002B0123">
        <w:trPr>
          <w:cantSplit/>
          <w:trHeight w:val="567"/>
        </w:trPr>
        <w:tc>
          <w:tcPr>
            <w:tcW w:w="1134" w:type="dxa"/>
            <w:tcBorders>
              <w:bottom w:val="single" w:sz="4" w:space="0" w:color="000000" w:themeColor="text1"/>
            </w:tcBorders>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区</w:t>
            </w:r>
          </w:p>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分</w:t>
            </w:r>
          </w:p>
        </w:tc>
        <w:tc>
          <w:tcPr>
            <w:tcW w:w="1701" w:type="dxa"/>
            <w:tcBorders>
              <w:bottom w:val="single" w:sz="4" w:space="0" w:color="000000" w:themeColor="text1"/>
            </w:tcBorders>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公益的機能</w:t>
            </w:r>
          </w:p>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との重複</w:t>
            </w:r>
          </w:p>
        </w:tc>
        <w:tc>
          <w:tcPr>
            <w:tcW w:w="1701" w:type="dxa"/>
            <w:tcBorders>
              <w:bottom w:val="single" w:sz="4" w:space="0" w:color="000000" w:themeColor="text1"/>
            </w:tcBorders>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施業の方法</w:t>
            </w:r>
          </w:p>
        </w:tc>
        <w:tc>
          <w:tcPr>
            <w:tcW w:w="2749" w:type="dxa"/>
            <w:tcBorders>
              <w:bottom w:val="single" w:sz="4" w:space="0" w:color="000000" w:themeColor="text1"/>
            </w:tcBorders>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森林の区域</w:t>
            </w:r>
          </w:p>
        </w:tc>
        <w:tc>
          <w:tcPr>
            <w:tcW w:w="1304" w:type="dxa"/>
            <w:tcBorders>
              <w:bottom w:val="single" w:sz="4" w:space="0" w:color="000000" w:themeColor="text1"/>
            </w:tcBorders>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面積（ha）</w:t>
            </w:r>
          </w:p>
        </w:tc>
      </w:tr>
      <w:tr w:rsidR="007C6956" w:rsidRPr="007C6956" w:rsidTr="002B0123">
        <w:trPr>
          <w:cantSplit/>
          <w:trHeight w:val="6917"/>
        </w:trPr>
        <w:tc>
          <w:tcPr>
            <w:tcW w:w="1134" w:type="dxa"/>
            <w:textDirection w:val="tbRlV"/>
            <w:vAlign w:val="center"/>
          </w:tcPr>
          <w:p w:rsidR="007C6956" w:rsidRPr="007C6956" w:rsidRDefault="007C6956" w:rsidP="007C6956">
            <w:pPr>
              <w:spacing w:line="240" w:lineRule="exact"/>
              <w:ind w:left="113" w:right="113"/>
              <w:jc w:val="center"/>
              <w:rPr>
                <w:rFonts w:asciiTheme="minorEastAsia" w:hAnsiTheme="minorEastAsia" w:cs="MS-Gothic"/>
                <w:kern w:val="0"/>
                <w:szCs w:val="21"/>
              </w:rPr>
            </w:pPr>
            <w:r w:rsidRPr="007C6956">
              <w:rPr>
                <w:rFonts w:asciiTheme="minorEastAsia" w:hAnsiTheme="minorEastAsia" w:cs="MS-Gothic" w:hint="eastAsia"/>
                <w:kern w:val="0"/>
                <w:szCs w:val="21"/>
              </w:rPr>
              <w:t>木材生産機能維持増進森林</w:t>
            </w:r>
          </w:p>
        </w:tc>
        <w:tc>
          <w:tcPr>
            <w:tcW w:w="1701"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なし</w:t>
            </w:r>
          </w:p>
        </w:tc>
        <w:tc>
          <w:tcPr>
            <w:tcW w:w="1701" w:type="dxa"/>
            <w:vAlign w:val="center"/>
          </w:tcPr>
          <w:p w:rsidR="007C6956" w:rsidRPr="007C6956" w:rsidRDefault="007C6956" w:rsidP="007C6956">
            <w:pPr>
              <w:spacing w:line="240" w:lineRule="exact"/>
              <w:jc w:val="left"/>
              <w:rPr>
                <w:rFonts w:asciiTheme="minorEastAsia" w:hAnsiTheme="minorEastAsia" w:cs="MS-Gothic"/>
                <w:kern w:val="0"/>
                <w:szCs w:val="21"/>
              </w:rPr>
            </w:pPr>
            <w:r w:rsidRPr="007C6956">
              <w:rPr>
                <w:rFonts w:asciiTheme="minorEastAsia" w:hAnsiTheme="minorEastAsia" w:hint="eastAsia"/>
                <w:szCs w:val="21"/>
              </w:rPr>
              <w:t>Ⅱ－第４－</w:t>
            </w:r>
            <w:r w:rsidRPr="007C6956">
              <w:rPr>
                <w:rFonts w:asciiTheme="minorEastAsia" w:hAnsiTheme="minorEastAsia" w:cs="MS-Gothic" w:hint="eastAsia"/>
                <w:kern w:val="0"/>
                <w:szCs w:val="21"/>
              </w:rPr>
              <w:t>２－（１）－イ</w:t>
            </w:r>
          </w:p>
          <w:p w:rsidR="007C6956" w:rsidRPr="007C6956" w:rsidRDefault="007C6956" w:rsidP="007C6956">
            <w:pPr>
              <w:spacing w:line="240" w:lineRule="exact"/>
              <w:jc w:val="left"/>
              <w:rPr>
                <w:rFonts w:asciiTheme="minorEastAsia" w:hAnsiTheme="minorEastAsia" w:cs="MS-Gothic"/>
                <w:kern w:val="0"/>
                <w:szCs w:val="21"/>
              </w:rPr>
            </w:pPr>
            <w:r w:rsidRPr="007C6956">
              <w:rPr>
                <w:rFonts w:asciiTheme="minorEastAsia" w:hAnsiTheme="minorEastAsia" w:cs="MS-Gothic" w:hint="eastAsia"/>
                <w:kern w:val="0"/>
                <w:szCs w:val="21"/>
              </w:rPr>
              <w:t>森林施業の方法に記載</w:t>
            </w:r>
          </w:p>
          <w:p w:rsidR="007C6956" w:rsidRPr="007C6956" w:rsidRDefault="007C6956" w:rsidP="007C6956">
            <w:pPr>
              <w:spacing w:line="240" w:lineRule="exact"/>
              <w:jc w:val="center"/>
              <w:rPr>
                <w:rFonts w:asciiTheme="minorEastAsia" w:hAnsiTheme="minorEastAsia" w:cs="MS-Gothic"/>
                <w:kern w:val="0"/>
                <w:szCs w:val="21"/>
              </w:rPr>
            </w:pPr>
          </w:p>
          <w:p w:rsidR="007C6956" w:rsidRPr="007C6956" w:rsidRDefault="007C6956" w:rsidP="007C6956">
            <w:pPr>
              <w:spacing w:line="240" w:lineRule="exact"/>
              <w:jc w:val="center"/>
              <w:rPr>
                <w:rFonts w:asciiTheme="minorEastAsia" w:hAnsiTheme="minorEastAsia" w:cs="MS-Gothic"/>
                <w:kern w:val="0"/>
                <w:szCs w:val="21"/>
              </w:rPr>
            </w:pPr>
          </w:p>
        </w:tc>
        <w:tc>
          <w:tcPr>
            <w:tcW w:w="2749" w:type="dxa"/>
            <w:vAlign w:val="center"/>
          </w:tcPr>
          <w:p w:rsidR="007C6956" w:rsidRPr="007C6956" w:rsidRDefault="007C6956" w:rsidP="007C6956">
            <w:pPr>
              <w:spacing w:line="240" w:lineRule="exact"/>
              <w:jc w:val="left"/>
              <w:rPr>
                <w:rFonts w:asciiTheme="minorEastAsia" w:hAnsiTheme="minorEastAsia" w:cs="MS-Gothic"/>
                <w:kern w:val="0"/>
                <w:szCs w:val="21"/>
              </w:rPr>
            </w:pPr>
            <w:r w:rsidRPr="007C6956">
              <w:rPr>
                <w:rFonts w:asciiTheme="minorEastAsia" w:hAnsiTheme="minorEastAsia" w:hint="eastAsia"/>
                <w:sz w:val="22"/>
                <w:szCs w:val="22"/>
              </w:rPr>
              <w:t>７-い、７-ろ～ほ、８-い・ろ、８-は、９-い、９-ろ・は、11-い、12-い・は・に、13-い、19、20-い・ろ、20-は、21-い、22-ろ、22-は、23-い、23-ほ、23-へ、24-い・ろ、24-は、24-に、40-い・ろ、40-は、42、43-は・に・ほ、44～56、59～62、64、66、69-ろ・は、71、72-に・へ～り、73～75、76-ろ、76-は、79-い～へ、79-と、79-ち～ぬ、83、85、86-ろ・は、88-ろ・は、89～91、92-ほ・へ、93、94、113-い、113-ろ～ほ、114～116、117-い、117-ろ～ほ、120-に・ほ、124-ろ、125、161-ろ～に、162、164-い～を、165、166-ろ～に、169-い～に、170-い～を、199-は～と・り、200-ろ・に～へ、202-い・に・ほ、202-へ、202-と・り、203-い</w:t>
            </w:r>
          </w:p>
        </w:tc>
        <w:tc>
          <w:tcPr>
            <w:tcW w:w="1304" w:type="dxa"/>
            <w:vAlign w:val="center"/>
          </w:tcPr>
          <w:p w:rsidR="007C6956" w:rsidRPr="007C6956" w:rsidRDefault="007C6956" w:rsidP="007C6956">
            <w:pPr>
              <w:spacing w:line="240" w:lineRule="exact"/>
              <w:jc w:val="center"/>
              <w:rPr>
                <w:rFonts w:asciiTheme="minorEastAsia" w:hAnsiTheme="minorEastAsia" w:cs="MS-Gothic"/>
                <w:kern w:val="0"/>
                <w:szCs w:val="21"/>
              </w:rPr>
            </w:pPr>
            <w:r w:rsidRPr="007C6956">
              <w:rPr>
                <w:rFonts w:asciiTheme="minorEastAsia" w:hAnsiTheme="minorEastAsia" w:cs="MS-Gothic" w:hint="eastAsia"/>
                <w:kern w:val="0"/>
                <w:szCs w:val="21"/>
              </w:rPr>
              <w:t>5,446.95</w:t>
            </w:r>
          </w:p>
        </w:tc>
      </w:tr>
    </w:tbl>
    <w:p w:rsidR="007C6956" w:rsidRPr="007C6956" w:rsidRDefault="007C6956" w:rsidP="007C6956">
      <w:pPr>
        <w:jc w:val="left"/>
        <w:rPr>
          <w:rFonts w:asciiTheme="minorEastAsia" w:eastAsiaTheme="minorEastAsia" w:hAnsiTheme="minorEastAsia" w:cstheme="minorBidi"/>
          <w:sz w:val="22"/>
          <w:szCs w:val="22"/>
        </w:rPr>
      </w:pPr>
    </w:p>
    <w:p w:rsidR="007C6956" w:rsidRPr="007C6956" w:rsidRDefault="007C6956" w:rsidP="007C6956">
      <w:pPr>
        <w:ind w:firstLineChars="100" w:firstLine="210"/>
        <w:jc w:val="left"/>
        <w:rPr>
          <w:rFonts w:asciiTheme="minorEastAsia" w:eastAsiaTheme="minorEastAsia" w:hAnsiTheme="minorEastAsia" w:cstheme="minorBidi"/>
          <w:sz w:val="22"/>
          <w:szCs w:val="22"/>
        </w:rPr>
      </w:pPr>
      <w:r w:rsidRPr="007C6956">
        <w:rPr>
          <w:rFonts w:asciiTheme="minorEastAsia" w:eastAsiaTheme="minorEastAsia" w:hAnsiTheme="minorEastAsia" w:cstheme="minorBidi" w:hint="eastAsia"/>
          <w:szCs w:val="21"/>
        </w:rPr>
        <w:t xml:space="preserve"> ３　その他　</w:t>
      </w:r>
    </w:p>
    <w:p w:rsidR="007C6956" w:rsidRPr="007C6956" w:rsidRDefault="007C6956" w:rsidP="007C6956">
      <w:pPr>
        <w:ind w:firstLineChars="100" w:firstLine="220"/>
        <w:jc w:val="left"/>
        <w:rPr>
          <w:rFonts w:asciiTheme="minorEastAsia" w:eastAsiaTheme="minorEastAsia" w:hAnsiTheme="minorEastAsia" w:cstheme="minorBidi"/>
          <w:sz w:val="22"/>
          <w:szCs w:val="22"/>
        </w:rPr>
      </w:pPr>
      <w:r w:rsidRPr="007C6956">
        <w:rPr>
          <w:rFonts w:asciiTheme="minorEastAsia" w:eastAsiaTheme="minorEastAsia" w:hAnsiTheme="minorEastAsia" w:cstheme="minorBidi" w:hint="eastAsia"/>
          <w:sz w:val="22"/>
          <w:szCs w:val="22"/>
        </w:rPr>
        <w:t>（１）</w:t>
      </w:r>
      <w:r w:rsidRPr="007C6956">
        <w:rPr>
          <w:rFonts w:asciiTheme="minorEastAsia" w:eastAsiaTheme="minorEastAsia" w:hAnsiTheme="minorEastAsia" w:cstheme="minorBidi" w:hint="eastAsia"/>
          <w:szCs w:val="21"/>
        </w:rPr>
        <w:t>施業実施協定の締結の促進方法</w:t>
      </w:r>
    </w:p>
    <w:p w:rsidR="007C6956" w:rsidRPr="007C6956" w:rsidRDefault="007C6956" w:rsidP="007C6956">
      <w:pPr>
        <w:ind w:leftChars="300" w:left="630"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現在、米沢地区において、森林林業関係のＮＰＯ法人団体と施業実施協定を締結し森林整備が進められています。</w:t>
      </w:r>
    </w:p>
    <w:p w:rsidR="007C6956" w:rsidRPr="007C6956" w:rsidRDefault="007C6956" w:rsidP="007C6956">
      <w:pPr>
        <w:ind w:leftChars="300" w:left="630" w:firstLineChars="100" w:firstLine="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今後、施業実施協定の対象エリアの拡張や、新たな森林林業関係のＮＰＯ法人団体による施業実施協定への参加推進のため、以下の支援を行います。</w:t>
      </w:r>
    </w:p>
    <w:p w:rsidR="007C6956" w:rsidRPr="007C6956" w:rsidRDefault="007C6956" w:rsidP="007C6956">
      <w:pPr>
        <w:ind w:leftChars="300" w:left="630" w:firstLineChars="100" w:firstLine="210"/>
        <w:jc w:val="left"/>
        <w:rPr>
          <w:rFonts w:asciiTheme="minorEastAsia" w:eastAsiaTheme="minorEastAsia" w:hAnsiTheme="minorEastAsia" w:cstheme="minorBidi"/>
          <w:szCs w:val="21"/>
        </w:rPr>
      </w:pPr>
    </w:p>
    <w:p w:rsidR="007C6956" w:rsidRPr="007C6956" w:rsidRDefault="007C6956" w:rsidP="007C6956">
      <w:pPr>
        <w:ind w:leftChars="300" w:left="840" w:hangingChars="100" w:hanging="210"/>
        <w:jc w:val="left"/>
        <w:rPr>
          <w:rFonts w:asciiTheme="minorEastAsia" w:eastAsiaTheme="minorEastAsia" w:hAnsiTheme="minorEastAsia" w:cstheme="minorBidi"/>
          <w:szCs w:val="21"/>
        </w:rPr>
      </w:pPr>
      <w:r w:rsidRPr="007C6956">
        <w:rPr>
          <w:rFonts w:asciiTheme="minorEastAsia" w:eastAsiaTheme="minorEastAsia" w:hAnsiTheme="minorEastAsia" w:cstheme="minorBidi" w:hint="eastAsia"/>
          <w:szCs w:val="21"/>
        </w:rPr>
        <w:t>①　森林整備協定を実践しているグループやＮＰＯ法人等に対して、国、県等関係機関と連携し、各種研修を実施することで、技術力の向上を図ります。</w:t>
      </w:r>
    </w:p>
    <w:p w:rsidR="007C6956" w:rsidRPr="007C6956" w:rsidRDefault="007C6956" w:rsidP="007C6956">
      <w:pPr>
        <w:ind w:leftChars="300" w:left="840" w:hangingChars="100" w:hanging="210"/>
        <w:jc w:val="left"/>
        <w:rPr>
          <w:rFonts w:asciiTheme="minorEastAsia" w:eastAsiaTheme="minorEastAsia" w:hAnsiTheme="minorEastAsia" w:cstheme="minorBidi"/>
          <w:sz w:val="22"/>
          <w:szCs w:val="22"/>
        </w:rPr>
      </w:pPr>
      <w:r w:rsidRPr="007C6956">
        <w:rPr>
          <w:rFonts w:asciiTheme="minorEastAsia" w:eastAsiaTheme="minorEastAsia" w:hAnsiTheme="minorEastAsia" w:cstheme="minorBidi" w:hint="eastAsia"/>
          <w:szCs w:val="21"/>
        </w:rPr>
        <w:t xml:space="preserve">②　森林所有者に対して積極的な広報活動を行うことにより、手入れの重要性を理解してもらい、上記ＮＰＯ法人等の情報提供を行います。　</w:t>
      </w:r>
    </w:p>
    <w:p w:rsidR="00DC7DAD" w:rsidRDefault="00DC7DAD"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484399" w:rsidRPr="00484399" w:rsidRDefault="00484399" w:rsidP="00484399">
      <w:pPr>
        <w:spacing w:line="360" w:lineRule="exact"/>
        <w:jc w:val="left"/>
        <w:rPr>
          <w:rFonts w:asciiTheme="minorEastAsia" w:eastAsiaTheme="minorEastAsia" w:hAnsiTheme="minorEastAsia" w:cstheme="minorBidi"/>
          <w:sz w:val="22"/>
          <w:szCs w:val="22"/>
        </w:rPr>
      </w:pPr>
      <w:r w:rsidRPr="00484399">
        <w:rPr>
          <w:rFonts w:asciiTheme="minorEastAsia" w:eastAsiaTheme="minorEastAsia" w:hAnsiTheme="minorEastAsia" w:cstheme="minorBidi" w:hint="eastAsia"/>
          <w:szCs w:val="21"/>
        </w:rPr>
        <w:lastRenderedPageBreak/>
        <w:t xml:space="preserve">第５　委託を受けて行う森林施業又は経営の実施の促進　</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１　森林の経営の受委託等による森林の経営の規模の拡大に関する方針</w:t>
      </w:r>
    </w:p>
    <w:p w:rsidR="00484399" w:rsidRPr="00484399" w:rsidRDefault="00484399" w:rsidP="00484399">
      <w:pPr>
        <w:ind w:leftChars="200" w:left="420" w:firstLineChars="100" w:firstLine="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持続的な森林経営を推進するため、当市民有林の約60％を占める財産区、山林組合及び林野利用農業協同組合が所有する森林を中心に、森林組合等林業事業体と共同し、森林経営計画が策定されるよう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２　森林の経営の受委託等による森林の経営の規模の拡大を促進するための方策</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次のことを実施し、森林経営の規模拡大を促進します。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①　森林組合等林業事業体、特定非営利活動法人（ＮＰＯ法人）、林業普及指導員、地域の有識者等と連携を図り、自治会や地域協議会、森林所有者へ森林整備の必要性等の情報提供を行います。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②　地域単位の懇談会や説明会を開催し、持続的な森林経営を進めるための合意形成を図ります。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③　施業の集約化に取り組む者に対し、森林経営の受託等に必要な情報の提供、助言及びあっせんを行い、森林経営計画の作成を促進します。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３　森林の経営の受委託等を実施する上で留意すべき事項</w:t>
      </w: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次のことに留意することとします。</w:t>
      </w:r>
    </w:p>
    <w:p w:rsidR="00484399" w:rsidRPr="00484399" w:rsidRDefault="00484399" w:rsidP="00484399">
      <w:pPr>
        <w:jc w:val="left"/>
        <w:rPr>
          <w:rFonts w:asciiTheme="minorEastAsia" w:eastAsiaTheme="minorEastAsia" w:hAnsiTheme="minorEastAsia" w:cstheme="minorBidi"/>
          <w:szCs w:val="21"/>
        </w:rPr>
      </w:pP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①　森林経営の委託にあたっては、森林所有者と森林組合等林業事業体との間で森林経営委託契約を締結し、森林経営計画の作成が必要であることを森林所有者に周知するものとします。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②　森林経営委託契約の内容には、森林所有者が当該森林に係る立木の育成、森林の保護や作業路網の整備等に関する権限を委ねる事が必要になることを森林所有者に周知するものとします。</w:t>
      </w:r>
    </w:p>
    <w:p w:rsidR="00484399" w:rsidRPr="00484399" w:rsidRDefault="00484399" w:rsidP="00484399">
      <w:pPr>
        <w:ind w:leftChars="200" w:left="630" w:hangingChars="100" w:hanging="210"/>
        <w:jc w:val="left"/>
        <w:rPr>
          <w:rFonts w:asciiTheme="minorEastAsia" w:eastAsiaTheme="minorEastAsia" w:hAnsiTheme="minorEastAsia" w:cstheme="minorBidi"/>
          <w:szCs w:val="21"/>
        </w:rPr>
      </w:pPr>
    </w:p>
    <w:p w:rsidR="00484399" w:rsidRPr="00484399" w:rsidRDefault="00484399" w:rsidP="00484399">
      <w:pPr>
        <w:jc w:val="left"/>
        <w:rPr>
          <w:rFonts w:asciiTheme="minorEastAsia" w:eastAsiaTheme="minorEastAsia" w:hAnsiTheme="minorEastAsia" w:cstheme="minorBidi"/>
          <w:szCs w:val="21"/>
        </w:rPr>
      </w:pPr>
      <w:r w:rsidRPr="00484399">
        <w:rPr>
          <w:rFonts w:asciiTheme="minorEastAsia" w:eastAsiaTheme="minorEastAsia" w:hAnsiTheme="minorEastAsia" w:cstheme="minorBidi" w:hint="eastAsia"/>
          <w:szCs w:val="21"/>
        </w:rPr>
        <w:t xml:space="preserve">　</w:t>
      </w:r>
      <w:r w:rsidRPr="00484399">
        <w:rPr>
          <w:rFonts w:asciiTheme="minorEastAsia" w:eastAsiaTheme="minorEastAsia" w:hAnsiTheme="minorEastAsia" w:cstheme="minorBidi" w:hint="eastAsia"/>
          <w:color w:val="FF0000"/>
          <w:szCs w:val="21"/>
        </w:rPr>
        <w:t>４　森林経営管理制度の活用に関する事項</w:t>
      </w:r>
    </w:p>
    <w:p w:rsidR="00D56E5C" w:rsidRPr="00D56E5C" w:rsidRDefault="00484399" w:rsidP="00D56E5C">
      <w:pPr>
        <w:ind w:left="420" w:hangingChars="200" w:hanging="420"/>
        <w:jc w:val="left"/>
        <w:rPr>
          <w:rFonts w:asciiTheme="minorEastAsia" w:eastAsiaTheme="minorEastAsia" w:hAnsiTheme="minorEastAsia" w:cstheme="minorBidi"/>
          <w:color w:val="FF0000"/>
          <w:szCs w:val="21"/>
        </w:rPr>
      </w:pPr>
      <w:r w:rsidRPr="00484399">
        <w:rPr>
          <w:rFonts w:asciiTheme="minorEastAsia" w:eastAsiaTheme="minorEastAsia" w:hAnsiTheme="minorEastAsia" w:cstheme="minorBidi" w:hint="eastAsia"/>
          <w:szCs w:val="21"/>
        </w:rPr>
        <w:t xml:space="preserve">　　　</w:t>
      </w:r>
      <w:r w:rsidR="00D56E5C" w:rsidRPr="00D56E5C">
        <w:rPr>
          <w:rFonts w:asciiTheme="minorEastAsia" w:eastAsiaTheme="minorEastAsia" w:hAnsiTheme="minorEastAsia" w:cstheme="minorBidi" w:hint="eastAsia"/>
          <w:color w:val="FF0000"/>
          <w:szCs w:val="21"/>
        </w:rPr>
        <w:t>上記の取り組みに加え、森林の経営管理を森林所有者自らが実行できない場合には当市が経営管理の委託を受け、林業経営に適した森林については意欲と能力のある林業経営者に再委託するとともに、再委託できない森林及び再委託に至るまでの間の森林については、当市が自ら経営管理を実施する森林経営管理制度の活用を促進します。</w:t>
      </w:r>
    </w:p>
    <w:p w:rsidR="007A348E" w:rsidRPr="00D56E5C" w:rsidRDefault="00D56E5C" w:rsidP="00D56E5C">
      <w:pPr>
        <w:ind w:left="420" w:hangingChars="200" w:hanging="420"/>
        <w:jc w:val="left"/>
        <w:rPr>
          <w:rFonts w:asciiTheme="minorEastAsia" w:eastAsiaTheme="minorEastAsia" w:hAnsiTheme="minorEastAsia" w:cstheme="minorBidi"/>
          <w:color w:val="FF0000"/>
          <w:szCs w:val="21"/>
        </w:rPr>
      </w:pPr>
      <w:r w:rsidRPr="00D56E5C">
        <w:rPr>
          <w:rFonts w:asciiTheme="minorEastAsia" w:eastAsiaTheme="minorEastAsia" w:hAnsiTheme="minorEastAsia" w:cstheme="minorBidi" w:hint="eastAsia"/>
          <w:color w:val="FF0000"/>
          <w:szCs w:val="21"/>
        </w:rPr>
        <w:t xml:space="preserve">　　　また、経営管理集積計画及び経営管理実施権配分計画の作成にあたっては、当市森林整備計画で定める公益的機能別施業森林及び木材生産機能維持増進森林における施業の方法と整合を図り、もって林業の持続的発展及び森林の有する多面的機能の発揮</w:t>
      </w:r>
      <w:r w:rsidR="004026A7">
        <w:rPr>
          <w:rFonts w:asciiTheme="minorEastAsia" w:eastAsiaTheme="minorEastAsia" w:hAnsiTheme="minorEastAsia" w:cstheme="minorBidi" w:hint="eastAsia"/>
          <w:color w:val="FF0000"/>
          <w:szCs w:val="21"/>
        </w:rPr>
        <w:t>を図ります。</w:t>
      </w:r>
    </w:p>
    <w:p w:rsidR="00484399" w:rsidRPr="007A348E" w:rsidRDefault="00484399" w:rsidP="007A348E">
      <w:pPr>
        <w:ind w:left="420" w:hangingChars="200" w:hanging="420"/>
        <w:jc w:val="left"/>
        <w:rPr>
          <w:rFonts w:asciiTheme="minorEastAsia" w:eastAsiaTheme="minorEastAsia" w:hAnsiTheme="minorEastAsia" w:cstheme="minorBidi"/>
          <w:szCs w:val="21"/>
        </w:rPr>
      </w:pPr>
    </w:p>
    <w:p w:rsidR="00484399" w:rsidRDefault="00484399" w:rsidP="00DC7DAD">
      <w:pPr>
        <w:rPr>
          <w:rFonts w:asciiTheme="minorEastAsia" w:eastAsiaTheme="minorEastAsia" w:hAnsiTheme="minorEastAsia" w:cstheme="minorBidi"/>
          <w:szCs w:val="22"/>
        </w:rPr>
      </w:pPr>
    </w:p>
    <w:p w:rsidR="00484399" w:rsidRDefault="00484399" w:rsidP="00DC7DAD">
      <w:pPr>
        <w:rPr>
          <w:rFonts w:asciiTheme="minorEastAsia" w:eastAsiaTheme="minorEastAsia" w:hAnsiTheme="minorEastAsia" w:cstheme="minorBidi"/>
          <w:szCs w:val="22"/>
        </w:rPr>
      </w:pPr>
    </w:p>
    <w:p w:rsidR="00484399" w:rsidRDefault="00484399" w:rsidP="00DC7DAD">
      <w:pPr>
        <w:rPr>
          <w:rFonts w:asciiTheme="minorEastAsia" w:eastAsiaTheme="minorEastAsia" w:hAnsiTheme="minorEastAsia" w:cstheme="minorBidi"/>
          <w:szCs w:val="22"/>
        </w:rPr>
      </w:pPr>
    </w:p>
    <w:p w:rsidR="007A348E" w:rsidRDefault="007A348E" w:rsidP="00DC7DAD">
      <w:pPr>
        <w:rPr>
          <w:rFonts w:asciiTheme="minorEastAsia" w:eastAsiaTheme="minorEastAsia" w:hAnsiTheme="minorEastAsia" w:cstheme="minorBidi"/>
          <w:szCs w:val="22"/>
        </w:rPr>
      </w:pPr>
    </w:p>
    <w:p w:rsidR="007A348E" w:rsidRDefault="007A348E" w:rsidP="00DC7DAD">
      <w:pPr>
        <w:rPr>
          <w:rFonts w:asciiTheme="minorEastAsia" w:eastAsiaTheme="minorEastAsia" w:hAnsiTheme="minorEastAsia" w:cstheme="minorBidi"/>
          <w:szCs w:val="22"/>
        </w:rPr>
      </w:pPr>
    </w:p>
    <w:p w:rsidR="00EA2A88" w:rsidRDefault="00EA2A88" w:rsidP="00DC7DAD">
      <w:pPr>
        <w:rPr>
          <w:rFonts w:asciiTheme="minorEastAsia" w:hAnsiTheme="minorEastAsia"/>
          <w:szCs w:val="21"/>
        </w:rPr>
      </w:pPr>
      <w:r w:rsidRPr="002F734C">
        <w:rPr>
          <w:rFonts w:asciiTheme="minorEastAsia" w:hAnsiTheme="minorEastAsia" w:hint="eastAsia"/>
          <w:szCs w:val="21"/>
        </w:rPr>
        <w:lastRenderedPageBreak/>
        <w:t>第７　作業路網その他の森林整備に必要な施設</w:t>
      </w:r>
    </w:p>
    <w:p w:rsidR="00EA2A88" w:rsidRPr="00EA2A88" w:rsidRDefault="00EA2A88" w:rsidP="00EA2A88">
      <w:pPr>
        <w:ind w:firstLineChars="100" w:firstLine="210"/>
        <w:jc w:val="left"/>
        <w:rPr>
          <w:rFonts w:asciiTheme="minorEastAsia" w:eastAsiaTheme="minorEastAsia" w:hAnsiTheme="minorEastAsia" w:cstheme="minorBidi"/>
          <w:szCs w:val="21"/>
        </w:rPr>
      </w:pPr>
      <w:r w:rsidRPr="00EA2A88">
        <w:rPr>
          <w:rFonts w:asciiTheme="minorEastAsia" w:eastAsiaTheme="minorEastAsia" w:hAnsiTheme="minorEastAsia" w:cstheme="minorBidi" w:hint="eastAsia"/>
          <w:szCs w:val="21"/>
        </w:rPr>
        <w:t>３　作業路網の整備</w:t>
      </w:r>
    </w:p>
    <w:p w:rsidR="00EA2A88" w:rsidRPr="00EA2A88" w:rsidRDefault="00EA2A88" w:rsidP="00EA2A88">
      <w:pPr>
        <w:ind w:firstLineChars="100" w:firstLine="210"/>
        <w:jc w:val="left"/>
        <w:rPr>
          <w:rFonts w:asciiTheme="minorEastAsia" w:eastAsiaTheme="minorEastAsia" w:hAnsiTheme="minorEastAsia" w:cstheme="minorBidi"/>
          <w:szCs w:val="21"/>
        </w:rPr>
      </w:pPr>
      <w:r w:rsidRPr="00EA2A88">
        <w:rPr>
          <w:rFonts w:asciiTheme="minorEastAsia" w:eastAsiaTheme="minorEastAsia" w:hAnsiTheme="minorEastAsia" w:cstheme="minorBidi" w:hint="eastAsia"/>
          <w:szCs w:val="21"/>
        </w:rPr>
        <w:t>（１）基幹路網</w:t>
      </w:r>
    </w:p>
    <w:p w:rsidR="00EA2A88" w:rsidRPr="00EA2A88" w:rsidRDefault="00EA2A88" w:rsidP="00EA2A88">
      <w:pPr>
        <w:ind w:firstLineChars="200" w:firstLine="420"/>
        <w:jc w:val="left"/>
        <w:rPr>
          <w:rFonts w:asciiTheme="minorEastAsia" w:eastAsiaTheme="minorEastAsia" w:hAnsiTheme="minorEastAsia" w:cstheme="minorBidi"/>
          <w:szCs w:val="21"/>
        </w:rPr>
      </w:pPr>
      <w:r w:rsidRPr="00EA2A88">
        <w:rPr>
          <w:rFonts w:asciiTheme="minorEastAsia" w:eastAsiaTheme="minorEastAsia" w:hAnsiTheme="minorEastAsia" w:cstheme="minorBidi" w:hint="eastAsia"/>
          <w:szCs w:val="21"/>
        </w:rPr>
        <w:t>イ　基幹路網の整備計画</w:t>
      </w:r>
    </w:p>
    <w:p w:rsidR="00EA2A88" w:rsidRPr="00EA2A88" w:rsidRDefault="00EA2A88" w:rsidP="00EA2A88">
      <w:pPr>
        <w:jc w:val="right"/>
        <w:rPr>
          <w:rFonts w:asciiTheme="minorEastAsia" w:eastAsiaTheme="minorEastAsia" w:hAnsiTheme="minorEastAsia" w:cstheme="minorBidi"/>
          <w:szCs w:val="21"/>
        </w:rPr>
      </w:pPr>
      <w:r w:rsidRPr="00EA2A88">
        <w:rPr>
          <w:rFonts w:asciiTheme="minorEastAsia" w:eastAsiaTheme="minorEastAsia" w:hAnsiTheme="minorEastAsia" w:cs="MS-Gothic" w:hint="eastAsia"/>
          <w:kern w:val="0"/>
          <w:sz w:val="16"/>
          <w:szCs w:val="16"/>
        </w:rPr>
        <w:t>（単位　延長：m　面積：ha）</w:t>
      </w:r>
    </w:p>
    <w:tbl>
      <w:tblPr>
        <w:tblStyle w:val="5"/>
        <w:tblW w:w="9014" w:type="dxa"/>
        <w:tblInd w:w="421" w:type="dxa"/>
        <w:tblLayout w:type="fixed"/>
        <w:tblLook w:val="04A0" w:firstRow="1" w:lastRow="0" w:firstColumn="1" w:lastColumn="0" w:noHBand="0" w:noVBand="1"/>
      </w:tblPr>
      <w:tblGrid>
        <w:gridCol w:w="794"/>
        <w:gridCol w:w="567"/>
        <w:gridCol w:w="567"/>
        <w:gridCol w:w="1304"/>
        <w:gridCol w:w="907"/>
        <w:gridCol w:w="1417"/>
        <w:gridCol w:w="907"/>
        <w:gridCol w:w="907"/>
        <w:gridCol w:w="737"/>
        <w:gridCol w:w="907"/>
      </w:tblGrid>
      <w:tr w:rsidR="00EA2A88" w:rsidRPr="00EA2A88" w:rsidTr="00C92060">
        <w:trPr>
          <w:trHeight w:val="907"/>
        </w:trPr>
        <w:tc>
          <w:tcPr>
            <w:tcW w:w="794"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開設／</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拡張</w:t>
            </w:r>
          </w:p>
        </w:tc>
        <w:tc>
          <w:tcPr>
            <w:tcW w:w="56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種類</w:t>
            </w:r>
          </w:p>
        </w:tc>
        <w:tc>
          <w:tcPr>
            <w:tcW w:w="56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区分</w:t>
            </w:r>
          </w:p>
        </w:tc>
        <w:tc>
          <w:tcPr>
            <w:tcW w:w="1304"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位置</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(林班)</w:t>
            </w:r>
          </w:p>
        </w:tc>
        <w:tc>
          <w:tcPr>
            <w:tcW w:w="90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路線名</w:t>
            </w:r>
          </w:p>
        </w:tc>
        <w:tc>
          <w:tcPr>
            <w:tcW w:w="141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延長及び箇所数</w:t>
            </w:r>
          </w:p>
        </w:tc>
        <w:tc>
          <w:tcPr>
            <w:tcW w:w="90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利用</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区域面積</w:t>
            </w:r>
          </w:p>
        </w:tc>
        <w:tc>
          <w:tcPr>
            <w:tcW w:w="90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うち前半</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５年分</w:t>
            </w:r>
          </w:p>
        </w:tc>
        <w:tc>
          <w:tcPr>
            <w:tcW w:w="73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対図</w:t>
            </w:r>
          </w:p>
        </w:tc>
        <w:tc>
          <w:tcPr>
            <w:tcW w:w="90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備考</w:t>
            </w:r>
          </w:p>
        </w:tc>
      </w:tr>
      <w:tr w:rsidR="00EA2A88" w:rsidRPr="00EA2A88" w:rsidTr="00C92060">
        <w:trPr>
          <w:trHeight w:val="1814"/>
        </w:trPr>
        <w:tc>
          <w:tcPr>
            <w:tcW w:w="794"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開設</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(新設)</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自動</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車道</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林道</w:t>
            </w:r>
          </w:p>
        </w:tc>
        <w:tc>
          <w:tcPr>
            <w:tcW w:w="1304" w:type="dxa"/>
          </w:tcPr>
          <w:p w:rsidR="00EA2A88" w:rsidRPr="00EA2A88" w:rsidRDefault="00EA2A88" w:rsidP="00EA2A88">
            <w:pPr>
              <w:jc w:val="left"/>
              <w:rPr>
                <w:rFonts w:asciiTheme="minorEastAsia" w:hAnsiTheme="minorEastAsia" w:cs="ＭＳ 明朝"/>
                <w:sz w:val="16"/>
                <w:szCs w:val="16"/>
              </w:rPr>
            </w:pPr>
            <w:r w:rsidRPr="00EA2A88">
              <w:rPr>
                <w:rFonts w:asciiTheme="minorEastAsia" w:hAnsiTheme="minorEastAsia" w:cs="ＭＳ 明朝" w:hint="eastAsia"/>
                <w:sz w:val="16"/>
                <w:szCs w:val="16"/>
              </w:rPr>
              <w:t>154、158</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165、168、169</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91、93</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50、51、57</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81</w:t>
            </w:r>
          </w:p>
        </w:tc>
        <w:tc>
          <w:tcPr>
            <w:tcW w:w="907" w:type="dxa"/>
          </w:tcPr>
          <w:p w:rsidR="00EA2A88" w:rsidRPr="00EA2A88" w:rsidRDefault="00EA2A88" w:rsidP="00EA2A88">
            <w:pPr>
              <w:jc w:val="center"/>
              <w:rPr>
                <w:rFonts w:asciiTheme="minorEastAsia" w:hAnsiTheme="minorEastAsia" w:cs="ＭＳ 明朝"/>
                <w:sz w:val="16"/>
                <w:szCs w:val="16"/>
              </w:rPr>
            </w:pPr>
            <w:r w:rsidRPr="00EA2A88">
              <w:rPr>
                <w:rFonts w:asciiTheme="minorEastAsia" w:hAnsiTheme="minorEastAsia" w:hint="eastAsia"/>
                <w:sz w:val="16"/>
                <w:szCs w:val="16"/>
              </w:rPr>
              <w:t xml:space="preserve">東　</w:t>
            </w:r>
            <w:r w:rsidRPr="00EA2A88">
              <w:rPr>
                <w:rFonts w:asciiTheme="minorEastAsia" w:hAnsiTheme="minorEastAsia" w:cs="ＭＳ 明朝" w:hint="eastAsia"/>
                <w:sz w:val="16"/>
                <w:szCs w:val="16"/>
              </w:rPr>
              <w:t>嶽</w:t>
            </w:r>
          </w:p>
          <w:p w:rsidR="00EA2A88" w:rsidRPr="00EA2A88" w:rsidRDefault="00EA2A88" w:rsidP="00EA2A88">
            <w:pPr>
              <w:jc w:val="center"/>
              <w:rPr>
                <w:rFonts w:asciiTheme="minorEastAsia" w:hAnsiTheme="minorEastAsia" w:cs="ＭＳ 明朝"/>
                <w:sz w:val="16"/>
                <w:szCs w:val="16"/>
              </w:rPr>
            </w:pPr>
            <w:r w:rsidRPr="00EA2A88">
              <w:rPr>
                <w:rFonts w:asciiTheme="minorEastAsia" w:hAnsiTheme="minorEastAsia" w:cs="ＭＳ 明朝" w:hint="eastAsia"/>
                <w:sz w:val="16"/>
                <w:szCs w:val="16"/>
              </w:rPr>
              <w:t>美濃戸</w:t>
            </w:r>
          </w:p>
          <w:p w:rsidR="00EA2A88" w:rsidRPr="00EA2A88" w:rsidRDefault="00EA2A88" w:rsidP="00EA2A88">
            <w:pPr>
              <w:jc w:val="center"/>
              <w:rPr>
                <w:rFonts w:asciiTheme="minorEastAsia" w:hAnsiTheme="minorEastAsia" w:cs="ＭＳ 明朝"/>
                <w:sz w:val="16"/>
                <w:szCs w:val="16"/>
              </w:rPr>
            </w:pPr>
            <w:r w:rsidRPr="00EA2A88">
              <w:rPr>
                <w:rFonts w:asciiTheme="minorEastAsia" w:hAnsiTheme="minorEastAsia" w:cs="ＭＳ 明朝" w:hint="eastAsia"/>
                <w:sz w:val="16"/>
                <w:szCs w:val="16"/>
              </w:rPr>
              <w:t>林　裏</w:t>
            </w:r>
          </w:p>
          <w:p w:rsidR="00EA2A88" w:rsidRPr="00EA2A88" w:rsidRDefault="00EA2A88" w:rsidP="00EA2A88">
            <w:pPr>
              <w:jc w:val="center"/>
              <w:rPr>
                <w:rFonts w:asciiTheme="minorEastAsia" w:hAnsiTheme="minorEastAsia" w:cs="ＭＳ 明朝"/>
                <w:sz w:val="16"/>
                <w:szCs w:val="16"/>
              </w:rPr>
            </w:pPr>
            <w:r w:rsidRPr="00EA2A88">
              <w:rPr>
                <w:rFonts w:asciiTheme="minorEastAsia" w:hAnsiTheme="minorEastAsia" w:cs="ＭＳ 明朝" w:hint="eastAsia"/>
                <w:sz w:val="16"/>
                <w:szCs w:val="16"/>
              </w:rPr>
              <w:t>望　岳</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cs="ＭＳ 明朝" w:hint="eastAsia"/>
                <w:sz w:val="16"/>
                <w:szCs w:val="16"/>
              </w:rPr>
              <w:t>多々羅枝</w:t>
            </w:r>
          </w:p>
        </w:tc>
        <w:tc>
          <w:tcPr>
            <w:tcW w:w="141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5,000</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5,000</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3,300</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5,000</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600</w:t>
            </w: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104</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497</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243</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323</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10</w:t>
            </w:r>
          </w:p>
        </w:tc>
        <w:tc>
          <w:tcPr>
            <w:tcW w:w="907" w:type="dxa"/>
          </w:tcPr>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w:t>
            </w:r>
          </w:p>
        </w:tc>
        <w:tc>
          <w:tcPr>
            <w:tcW w:w="737" w:type="dxa"/>
          </w:tcPr>
          <w:p w:rsidR="00EA2A88" w:rsidRPr="00EA2A88" w:rsidRDefault="00EA2A88" w:rsidP="00EA2A88">
            <w:pPr>
              <w:rPr>
                <w:rFonts w:asciiTheme="minorEastAsia" w:hAnsiTheme="minorEastAsia"/>
                <w:sz w:val="16"/>
                <w:szCs w:val="16"/>
              </w:rPr>
            </w:pPr>
            <w:r w:rsidRPr="00EA2A88">
              <w:rPr>
                <w:rFonts w:asciiTheme="minorEastAsia" w:hAnsiTheme="minorEastAsia" w:hint="eastAsia"/>
                <w:sz w:val="16"/>
                <w:szCs w:val="16"/>
              </w:rPr>
              <w:t>路網整備等推進区域図</w:t>
            </w:r>
          </w:p>
        </w:tc>
        <w:tc>
          <w:tcPr>
            <w:tcW w:w="907" w:type="dxa"/>
          </w:tcPr>
          <w:p w:rsidR="00EA2A88" w:rsidRPr="00EA2A88" w:rsidRDefault="00EA2A88" w:rsidP="00EA2A88">
            <w:pPr>
              <w:jc w:val="center"/>
              <w:rPr>
                <w:rFonts w:asciiTheme="minorEastAsia" w:hAnsiTheme="minorEastAsia"/>
                <w:sz w:val="16"/>
                <w:szCs w:val="16"/>
              </w:rPr>
            </w:pPr>
          </w:p>
        </w:tc>
      </w:tr>
      <w:tr w:rsidR="00EA2A88" w:rsidRPr="00EA2A88" w:rsidTr="00C92060">
        <w:trPr>
          <w:trHeight w:val="1587"/>
        </w:trPr>
        <w:tc>
          <w:tcPr>
            <w:tcW w:w="794"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開設</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(改築)</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自動</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車道</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林道</w:t>
            </w:r>
          </w:p>
        </w:tc>
        <w:tc>
          <w:tcPr>
            <w:tcW w:w="1304" w:type="dxa"/>
          </w:tcPr>
          <w:p w:rsidR="00EA2A88" w:rsidRPr="00EA2A88" w:rsidRDefault="00EA2A88" w:rsidP="00EA2A88">
            <w:pPr>
              <w:jc w:val="left"/>
              <w:rPr>
                <w:rFonts w:asciiTheme="minorEastAsia" w:hAnsiTheme="minorEastAsia" w:cs="ＭＳ 明朝"/>
                <w:sz w:val="16"/>
                <w:szCs w:val="16"/>
              </w:rPr>
            </w:pPr>
            <w:r w:rsidRPr="00EA2A88">
              <w:rPr>
                <w:rFonts w:asciiTheme="minorEastAsia" w:hAnsiTheme="minorEastAsia" w:cs="ＭＳ 明朝" w:hint="eastAsia"/>
                <w:sz w:val="16"/>
                <w:szCs w:val="16"/>
              </w:rPr>
              <w:t>73、74</w:t>
            </w: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cs="ＭＳ 明朝" w:hint="eastAsia"/>
                <w:sz w:val="16"/>
                <w:szCs w:val="16"/>
              </w:rPr>
              <w:t>多々羅</w:t>
            </w:r>
          </w:p>
        </w:tc>
        <w:tc>
          <w:tcPr>
            <w:tcW w:w="141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2,000</w:t>
            </w:r>
          </w:p>
          <w:p w:rsidR="00EA2A88" w:rsidRPr="00EA2A88" w:rsidRDefault="00EA2A88" w:rsidP="00EA2A88">
            <w:pPr>
              <w:jc w:val="center"/>
              <w:rPr>
                <w:rFonts w:asciiTheme="minorEastAsia" w:hAnsiTheme="minorEastAsia"/>
                <w:sz w:val="16"/>
                <w:szCs w:val="16"/>
              </w:rPr>
            </w:pP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247</w:t>
            </w:r>
          </w:p>
          <w:p w:rsidR="00EA2A88" w:rsidRPr="00EA2A88" w:rsidRDefault="00EA2A88" w:rsidP="00EA2A88">
            <w:pPr>
              <w:jc w:val="center"/>
              <w:rPr>
                <w:rFonts w:asciiTheme="minorEastAsia" w:hAnsiTheme="minorEastAsia"/>
                <w:sz w:val="16"/>
                <w:szCs w:val="16"/>
              </w:rPr>
            </w:pP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w:t>
            </w:r>
          </w:p>
          <w:p w:rsidR="00EA2A88" w:rsidRPr="00EA2A88" w:rsidRDefault="00EA2A88" w:rsidP="00EA2A88">
            <w:pPr>
              <w:jc w:val="center"/>
              <w:rPr>
                <w:rFonts w:asciiTheme="minorEastAsia" w:hAnsiTheme="minorEastAsia"/>
                <w:sz w:val="16"/>
                <w:szCs w:val="16"/>
              </w:rPr>
            </w:pPr>
          </w:p>
        </w:tc>
        <w:tc>
          <w:tcPr>
            <w:tcW w:w="737" w:type="dxa"/>
          </w:tcPr>
          <w:p w:rsidR="00EA2A88" w:rsidRPr="00EA2A88" w:rsidRDefault="00EA2A88" w:rsidP="00EA2A88">
            <w:pPr>
              <w:rPr>
                <w:rFonts w:asciiTheme="minorEastAsia" w:hAnsiTheme="minorEastAsia"/>
                <w:sz w:val="16"/>
                <w:szCs w:val="16"/>
              </w:rPr>
            </w:pPr>
            <w:r w:rsidRPr="00EA2A88">
              <w:rPr>
                <w:rFonts w:asciiTheme="minorEastAsia" w:hAnsiTheme="minorEastAsia" w:hint="eastAsia"/>
                <w:sz w:val="16"/>
                <w:szCs w:val="16"/>
              </w:rPr>
              <w:t>路網整備等推進区域図</w:t>
            </w:r>
          </w:p>
        </w:tc>
        <w:tc>
          <w:tcPr>
            <w:tcW w:w="907" w:type="dxa"/>
          </w:tcPr>
          <w:p w:rsidR="00EA2A88" w:rsidRPr="00EA2A88" w:rsidRDefault="00EA2A88" w:rsidP="00EA2A88">
            <w:pPr>
              <w:jc w:val="center"/>
              <w:rPr>
                <w:rFonts w:asciiTheme="minorEastAsia" w:hAnsiTheme="minorEastAsia"/>
                <w:sz w:val="16"/>
                <w:szCs w:val="16"/>
              </w:rPr>
            </w:pPr>
          </w:p>
        </w:tc>
      </w:tr>
      <w:tr w:rsidR="00EA2A88" w:rsidRPr="00EA2A88" w:rsidTr="00C92060">
        <w:trPr>
          <w:trHeight w:val="1587"/>
        </w:trPr>
        <w:tc>
          <w:tcPr>
            <w:tcW w:w="794"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拡張</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(舗装)</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自動</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車道</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林道</w:t>
            </w:r>
          </w:p>
        </w:tc>
        <w:tc>
          <w:tcPr>
            <w:tcW w:w="1304" w:type="dxa"/>
          </w:tcPr>
          <w:p w:rsidR="00EA2A88" w:rsidRPr="00EA2A88" w:rsidRDefault="00EA2A88" w:rsidP="00EA2A88">
            <w:pPr>
              <w:jc w:val="left"/>
              <w:rPr>
                <w:rFonts w:asciiTheme="minorEastAsia" w:hAnsiTheme="minorEastAsia" w:cs="ＭＳ 明朝"/>
                <w:sz w:val="16"/>
                <w:szCs w:val="16"/>
              </w:rPr>
            </w:pPr>
            <w:r w:rsidRPr="00EA2A88">
              <w:rPr>
                <w:rFonts w:asciiTheme="minorEastAsia" w:hAnsiTheme="minorEastAsia" w:cs="ＭＳ 明朝" w:hint="eastAsia"/>
                <w:sz w:val="16"/>
                <w:szCs w:val="16"/>
              </w:rPr>
              <w:t>18、19、20</w:t>
            </w:r>
          </w:p>
        </w:tc>
        <w:tc>
          <w:tcPr>
            <w:tcW w:w="907" w:type="dxa"/>
          </w:tcPr>
          <w:p w:rsidR="00EA2A88" w:rsidRPr="00EA2A88" w:rsidRDefault="00EA2A88" w:rsidP="00EA2A88">
            <w:pPr>
              <w:jc w:val="center"/>
              <w:rPr>
                <w:rFonts w:asciiTheme="minorEastAsia" w:hAnsiTheme="minorEastAsia" w:cs="ＭＳ 明朝"/>
                <w:sz w:val="16"/>
                <w:szCs w:val="16"/>
              </w:rPr>
            </w:pPr>
            <w:r w:rsidRPr="00EA2A88">
              <w:rPr>
                <w:rFonts w:asciiTheme="minorEastAsia" w:hAnsiTheme="minorEastAsia" w:cs="ＭＳ 明朝" w:hint="eastAsia"/>
                <w:sz w:val="16"/>
                <w:szCs w:val="16"/>
              </w:rPr>
              <w:t>坂　室</w:t>
            </w:r>
          </w:p>
        </w:tc>
        <w:tc>
          <w:tcPr>
            <w:tcW w:w="141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1,800</w:t>
            </w:r>
          </w:p>
          <w:p w:rsidR="00EA2A88" w:rsidRPr="00EA2A88" w:rsidRDefault="00EA2A88" w:rsidP="00EA2A88">
            <w:pPr>
              <w:jc w:val="center"/>
              <w:rPr>
                <w:rFonts w:asciiTheme="minorEastAsia" w:hAnsiTheme="minorEastAsia"/>
                <w:sz w:val="16"/>
                <w:szCs w:val="16"/>
              </w:rPr>
            </w:pP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217</w:t>
            </w:r>
          </w:p>
          <w:p w:rsidR="00EA2A88" w:rsidRPr="00EA2A88" w:rsidRDefault="00EA2A88" w:rsidP="00EA2A88">
            <w:pPr>
              <w:jc w:val="center"/>
              <w:rPr>
                <w:rFonts w:asciiTheme="minorEastAsia" w:hAnsiTheme="minorEastAsia"/>
                <w:sz w:val="16"/>
                <w:szCs w:val="16"/>
              </w:rPr>
            </w:pPr>
          </w:p>
        </w:tc>
        <w:tc>
          <w:tcPr>
            <w:tcW w:w="907" w:type="dxa"/>
          </w:tcPr>
          <w:p w:rsidR="00EA2A88" w:rsidRPr="00EA2A88" w:rsidRDefault="00EA2A88" w:rsidP="00EA2A88">
            <w:pPr>
              <w:jc w:val="center"/>
              <w:rPr>
                <w:rFonts w:asciiTheme="minorEastAsia" w:hAnsiTheme="minorEastAsia"/>
                <w:sz w:val="16"/>
                <w:szCs w:val="16"/>
              </w:rPr>
            </w:pPr>
          </w:p>
        </w:tc>
        <w:tc>
          <w:tcPr>
            <w:tcW w:w="737" w:type="dxa"/>
          </w:tcPr>
          <w:p w:rsidR="00EA2A88" w:rsidRPr="00EA2A88" w:rsidRDefault="00EA2A88" w:rsidP="00EA2A88">
            <w:pPr>
              <w:rPr>
                <w:rFonts w:asciiTheme="minorEastAsia" w:hAnsiTheme="minorEastAsia"/>
                <w:sz w:val="16"/>
                <w:szCs w:val="16"/>
              </w:rPr>
            </w:pPr>
            <w:r w:rsidRPr="00EA2A88">
              <w:rPr>
                <w:rFonts w:asciiTheme="minorEastAsia" w:hAnsiTheme="minorEastAsia" w:hint="eastAsia"/>
                <w:sz w:val="16"/>
                <w:szCs w:val="16"/>
              </w:rPr>
              <w:t>路網整備等推進区域図</w:t>
            </w:r>
          </w:p>
        </w:tc>
        <w:tc>
          <w:tcPr>
            <w:tcW w:w="907" w:type="dxa"/>
          </w:tcPr>
          <w:p w:rsidR="00EA2A88" w:rsidRPr="00EA2A88" w:rsidRDefault="00EA2A88" w:rsidP="00EA2A88">
            <w:pPr>
              <w:jc w:val="center"/>
              <w:rPr>
                <w:rFonts w:asciiTheme="minorEastAsia" w:hAnsiTheme="minorEastAsia"/>
                <w:sz w:val="16"/>
                <w:szCs w:val="16"/>
              </w:rPr>
            </w:pPr>
          </w:p>
        </w:tc>
      </w:tr>
      <w:tr w:rsidR="00EA2A88" w:rsidRPr="00EA2A88" w:rsidTr="00C92060">
        <w:trPr>
          <w:trHeight w:val="1587"/>
        </w:trPr>
        <w:tc>
          <w:tcPr>
            <w:tcW w:w="794"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拡張</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(改良)</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自動</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車道</w:t>
            </w:r>
          </w:p>
        </w:tc>
        <w:tc>
          <w:tcPr>
            <w:tcW w:w="56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林道</w:t>
            </w:r>
          </w:p>
        </w:tc>
        <w:tc>
          <w:tcPr>
            <w:tcW w:w="1304" w:type="dxa"/>
          </w:tcPr>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79、80、81</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富士見78</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26、27</w:t>
            </w:r>
          </w:p>
          <w:p w:rsidR="00EA2A88" w:rsidRPr="00EA2A88" w:rsidRDefault="00EA2A88" w:rsidP="00EA2A88">
            <w:pPr>
              <w:jc w:val="left"/>
              <w:rPr>
                <w:rFonts w:asciiTheme="minorEastAsia" w:hAnsiTheme="minorEastAsia"/>
                <w:sz w:val="16"/>
                <w:szCs w:val="16"/>
              </w:rPr>
            </w:pPr>
            <w:r w:rsidRPr="00EA2A88">
              <w:rPr>
                <w:rFonts w:asciiTheme="minorEastAsia" w:hAnsiTheme="minorEastAsia" w:hint="eastAsia"/>
                <w:sz w:val="16"/>
                <w:szCs w:val="16"/>
              </w:rPr>
              <w:t>11</w:t>
            </w: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天皇林支</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大沢山</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高　部</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猿ヶ入</w:t>
            </w:r>
          </w:p>
        </w:tc>
        <w:tc>
          <w:tcPr>
            <w:tcW w:w="1417" w:type="dxa"/>
          </w:tcPr>
          <w:p w:rsidR="00EA2A88" w:rsidRPr="00EA2A88" w:rsidRDefault="00EA2A88" w:rsidP="00EA2A88">
            <w:pPr>
              <w:jc w:val="right"/>
              <w:rPr>
                <w:rFonts w:asciiTheme="minorEastAsia" w:hAnsiTheme="minorEastAsia"/>
                <w:sz w:val="16"/>
                <w:szCs w:val="16"/>
              </w:rPr>
            </w:pPr>
            <w:r w:rsidRPr="00EA2A88">
              <w:rPr>
                <w:rFonts w:asciiTheme="minorEastAsia" w:hAnsiTheme="minorEastAsia" w:hint="eastAsia"/>
                <w:sz w:val="16"/>
                <w:szCs w:val="16"/>
              </w:rPr>
              <w:t>600（10箇所）</w:t>
            </w:r>
          </w:p>
          <w:p w:rsidR="00EA2A88" w:rsidRPr="00EA2A88" w:rsidRDefault="00EA2A88" w:rsidP="00EA2A88">
            <w:pPr>
              <w:jc w:val="right"/>
              <w:rPr>
                <w:rFonts w:asciiTheme="minorEastAsia" w:hAnsiTheme="minorEastAsia"/>
                <w:sz w:val="16"/>
                <w:szCs w:val="16"/>
              </w:rPr>
            </w:pPr>
            <w:r w:rsidRPr="00EA2A88">
              <w:rPr>
                <w:rFonts w:asciiTheme="minorEastAsia" w:hAnsiTheme="minorEastAsia" w:hint="eastAsia"/>
                <w:sz w:val="16"/>
                <w:szCs w:val="16"/>
              </w:rPr>
              <w:t>1,000（５箇所）</w:t>
            </w:r>
          </w:p>
          <w:p w:rsidR="00EA2A88" w:rsidRPr="00EA2A88" w:rsidRDefault="00EA2A88" w:rsidP="00EA2A88">
            <w:pPr>
              <w:jc w:val="right"/>
              <w:rPr>
                <w:rFonts w:asciiTheme="minorEastAsia" w:hAnsiTheme="minorEastAsia"/>
                <w:sz w:val="16"/>
                <w:szCs w:val="16"/>
              </w:rPr>
            </w:pPr>
            <w:r w:rsidRPr="00EA2A88">
              <w:rPr>
                <w:rFonts w:asciiTheme="minorEastAsia" w:hAnsiTheme="minorEastAsia" w:hint="eastAsia"/>
                <w:sz w:val="16"/>
                <w:szCs w:val="16"/>
              </w:rPr>
              <w:t>150（３箇所）</w:t>
            </w:r>
          </w:p>
          <w:p w:rsidR="00EA2A88" w:rsidRPr="00EA2A88" w:rsidRDefault="00EA2A88" w:rsidP="00EA2A88">
            <w:pPr>
              <w:jc w:val="right"/>
              <w:rPr>
                <w:rFonts w:asciiTheme="minorEastAsia" w:hAnsiTheme="minorEastAsia"/>
                <w:sz w:val="16"/>
                <w:szCs w:val="16"/>
              </w:rPr>
            </w:pPr>
            <w:r w:rsidRPr="00EA2A88">
              <w:rPr>
                <w:rFonts w:asciiTheme="minorEastAsia" w:hAnsiTheme="minorEastAsia" w:hint="eastAsia"/>
                <w:sz w:val="16"/>
                <w:szCs w:val="16"/>
              </w:rPr>
              <w:t>50（１箇所）</w:t>
            </w: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130</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168</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59</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67</w:t>
            </w:r>
          </w:p>
        </w:tc>
        <w:tc>
          <w:tcPr>
            <w:tcW w:w="907" w:type="dxa"/>
          </w:tcPr>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w:t>
            </w:r>
          </w:p>
        </w:tc>
        <w:tc>
          <w:tcPr>
            <w:tcW w:w="737" w:type="dxa"/>
          </w:tcPr>
          <w:p w:rsidR="00EA2A88" w:rsidRPr="00EA2A88" w:rsidRDefault="00EA2A88" w:rsidP="00EA2A88">
            <w:pPr>
              <w:rPr>
                <w:rFonts w:asciiTheme="minorEastAsia" w:hAnsiTheme="minorEastAsia"/>
                <w:sz w:val="16"/>
                <w:szCs w:val="16"/>
              </w:rPr>
            </w:pPr>
            <w:r w:rsidRPr="00EA2A88">
              <w:rPr>
                <w:rFonts w:asciiTheme="minorEastAsia" w:hAnsiTheme="minorEastAsia" w:hint="eastAsia"/>
                <w:sz w:val="16"/>
                <w:szCs w:val="16"/>
              </w:rPr>
              <w:t>路網整備等推進区域図</w:t>
            </w:r>
          </w:p>
        </w:tc>
        <w:tc>
          <w:tcPr>
            <w:tcW w:w="907" w:type="dxa"/>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法面保全</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局部改良</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局部改良</w:t>
            </w:r>
          </w:p>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局部改良</w:t>
            </w:r>
          </w:p>
        </w:tc>
      </w:tr>
      <w:tr w:rsidR="00EA2A88" w:rsidRPr="00EA2A88" w:rsidTr="00C92060">
        <w:trPr>
          <w:trHeight w:val="680"/>
        </w:trPr>
        <w:tc>
          <w:tcPr>
            <w:tcW w:w="794"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sz w:val="16"/>
                <w:szCs w:val="16"/>
              </w:rPr>
              <w:t>計</w:t>
            </w:r>
          </w:p>
        </w:tc>
        <w:tc>
          <w:tcPr>
            <w:tcW w:w="567" w:type="dxa"/>
            <w:vAlign w:val="center"/>
          </w:tcPr>
          <w:p w:rsidR="00EA2A88" w:rsidRPr="00EA2A88" w:rsidRDefault="00EA2A88" w:rsidP="00EA2A88">
            <w:pPr>
              <w:jc w:val="center"/>
              <w:rPr>
                <w:rFonts w:asciiTheme="minorEastAsia" w:hAnsiTheme="minorEastAsia"/>
                <w:sz w:val="16"/>
                <w:szCs w:val="16"/>
              </w:rPr>
            </w:pPr>
          </w:p>
        </w:tc>
        <w:tc>
          <w:tcPr>
            <w:tcW w:w="567" w:type="dxa"/>
            <w:vAlign w:val="center"/>
          </w:tcPr>
          <w:p w:rsidR="00EA2A88" w:rsidRPr="00EA2A88" w:rsidRDefault="00EA2A88" w:rsidP="00EA2A88">
            <w:pPr>
              <w:jc w:val="center"/>
              <w:rPr>
                <w:rFonts w:asciiTheme="minorEastAsia" w:hAnsiTheme="minorEastAsia"/>
                <w:sz w:val="16"/>
                <w:szCs w:val="16"/>
              </w:rPr>
            </w:pPr>
          </w:p>
        </w:tc>
        <w:tc>
          <w:tcPr>
            <w:tcW w:w="1304" w:type="dxa"/>
            <w:vAlign w:val="center"/>
          </w:tcPr>
          <w:p w:rsidR="00EA2A88" w:rsidRPr="00EA2A88" w:rsidRDefault="00EA2A88" w:rsidP="00EA2A88">
            <w:pPr>
              <w:jc w:val="center"/>
              <w:rPr>
                <w:rFonts w:asciiTheme="minorEastAsia" w:hAnsiTheme="minorEastAsia"/>
                <w:sz w:val="16"/>
                <w:szCs w:val="16"/>
              </w:rPr>
            </w:pPr>
          </w:p>
        </w:tc>
        <w:tc>
          <w:tcPr>
            <w:tcW w:w="907" w:type="dxa"/>
            <w:vAlign w:val="center"/>
          </w:tcPr>
          <w:p w:rsidR="00EA2A88" w:rsidRPr="00EA2A88" w:rsidRDefault="00EA2A88" w:rsidP="00EA2A88">
            <w:pPr>
              <w:jc w:val="center"/>
              <w:rPr>
                <w:rFonts w:asciiTheme="minorEastAsia" w:hAnsiTheme="minorEastAsia"/>
                <w:sz w:val="16"/>
                <w:szCs w:val="16"/>
              </w:rPr>
            </w:pPr>
          </w:p>
        </w:tc>
        <w:tc>
          <w:tcPr>
            <w:tcW w:w="141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color w:val="FF0000"/>
                <w:sz w:val="16"/>
                <w:szCs w:val="16"/>
              </w:rPr>
              <w:t>24,500</w:t>
            </w:r>
          </w:p>
        </w:tc>
        <w:tc>
          <w:tcPr>
            <w:tcW w:w="907" w:type="dxa"/>
            <w:vAlign w:val="center"/>
          </w:tcPr>
          <w:p w:rsidR="00EA2A88" w:rsidRPr="00EA2A88" w:rsidRDefault="00EA2A88" w:rsidP="00EA2A88">
            <w:pPr>
              <w:jc w:val="center"/>
              <w:rPr>
                <w:rFonts w:asciiTheme="minorEastAsia" w:hAnsiTheme="minorEastAsia"/>
                <w:sz w:val="16"/>
                <w:szCs w:val="16"/>
              </w:rPr>
            </w:pPr>
            <w:r w:rsidRPr="00EA2A88">
              <w:rPr>
                <w:rFonts w:asciiTheme="minorEastAsia" w:hAnsiTheme="minorEastAsia" w:hint="eastAsia"/>
                <w:color w:val="FF0000"/>
                <w:sz w:val="16"/>
                <w:szCs w:val="16"/>
              </w:rPr>
              <w:t>2,065</w:t>
            </w:r>
          </w:p>
        </w:tc>
        <w:tc>
          <w:tcPr>
            <w:tcW w:w="907" w:type="dxa"/>
            <w:vAlign w:val="center"/>
          </w:tcPr>
          <w:p w:rsidR="00EA2A88" w:rsidRPr="00EA2A88" w:rsidRDefault="00EA2A88" w:rsidP="00EA2A88">
            <w:pPr>
              <w:jc w:val="center"/>
              <w:rPr>
                <w:rFonts w:asciiTheme="minorEastAsia" w:hAnsiTheme="minorEastAsia"/>
                <w:sz w:val="16"/>
                <w:szCs w:val="16"/>
              </w:rPr>
            </w:pPr>
          </w:p>
        </w:tc>
        <w:tc>
          <w:tcPr>
            <w:tcW w:w="737" w:type="dxa"/>
          </w:tcPr>
          <w:p w:rsidR="00EA2A88" w:rsidRPr="00EA2A88" w:rsidRDefault="00EA2A88" w:rsidP="00EA2A88">
            <w:pPr>
              <w:jc w:val="center"/>
              <w:rPr>
                <w:rFonts w:asciiTheme="minorEastAsia" w:hAnsiTheme="minorEastAsia"/>
                <w:sz w:val="16"/>
                <w:szCs w:val="16"/>
              </w:rPr>
            </w:pPr>
          </w:p>
        </w:tc>
        <w:tc>
          <w:tcPr>
            <w:tcW w:w="907" w:type="dxa"/>
            <w:vAlign w:val="center"/>
          </w:tcPr>
          <w:p w:rsidR="00EA2A88" w:rsidRPr="00EA2A88" w:rsidRDefault="00EA2A88" w:rsidP="00EA2A88">
            <w:pPr>
              <w:jc w:val="center"/>
              <w:rPr>
                <w:rFonts w:asciiTheme="minorEastAsia" w:hAnsiTheme="minorEastAsia"/>
                <w:sz w:val="16"/>
                <w:szCs w:val="16"/>
              </w:rPr>
            </w:pPr>
          </w:p>
        </w:tc>
      </w:tr>
    </w:tbl>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Pr="00EA2A88" w:rsidRDefault="00EA2A88" w:rsidP="00DC7DAD">
      <w:pPr>
        <w:rPr>
          <w:rFonts w:asciiTheme="minorEastAsia" w:eastAsiaTheme="minorEastAsia" w:hAnsiTheme="minorEastAsia" w:cstheme="minorBidi" w:hint="eastAsia"/>
          <w:szCs w:val="22"/>
        </w:rPr>
      </w:pPr>
    </w:p>
    <w:p w:rsidR="00901249" w:rsidRPr="00901249" w:rsidRDefault="00901249" w:rsidP="00901249">
      <w:pPr>
        <w:widowControl/>
        <w:jc w:val="left"/>
        <w:rPr>
          <w:rFonts w:asciiTheme="minorEastAsia" w:eastAsiaTheme="minorEastAsia" w:hAnsiTheme="minorEastAsia" w:cstheme="minorBidi"/>
          <w:sz w:val="24"/>
        </w:rPr>
      </w:pPr>
      <w:r w:rsidRPr="00901249">
        <w:rPr>
          <w:rFonts w:asciiTheme="minorEastAsia" w:eastAsiaTheme="minorEastAsia" w:hAnsiTheme="minorEastAsia" w:cstheme="minorBidi" w:hint="eastAsia"/>
          <w:sz w:val="24"/>
        </w:rPr>
        <w:lastRenderedPageBreak/>
        <w:t>Ⅲ　森林の保護</w:t>
      </w:r>
    </w:p>
    <w:p w:rsidR="00901249" w:rsidRPr="00901249" w:rsidRDefault="00901249" w:rsidP="00901249">
      <w:pPr>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第１　鳥獣害の防止</w:t>
      </w:r>
    </w:p>
    <w:p w:rsidR="00901249" w:rsidRPr="00901249" w:rsidRDefault="00901249" w:rsidP="00901249">
      <w:pPr>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 xml:space="preserve">　１　鳥獣害防止森林区域及び当該区域内における鳥獣害の防止の方法</w:t>
      </w:r>
    </w:p>
    <w:p w:rsidR="00901249" w:rsidRPr="00901249" w:rsidRDefault="00901249" w:rsidP="00901249">
      <w:pPr>
        <w:ind w:firstLineChars="100" w:firstLine="210"/>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（１）区域の設定</w:t>
      </w:r>
    </w:p>
    <w:p w:rsidR="00901249" w:rsidRPr="00901249" w:rsidRDefault="00901249" w:rsidP="00901249">
      <w:pPr>
        <w:ind w:leftChars="200" w:left="420" w:firstLineChars="100" w:firstLine="210"/>
        <w:rPr>
          <w:rFonts w:asciiTheme="minorHAnsi" w:eastAsiaTheme="minorEastAsia" w:hAnsiTheme="minorHAnsi" w:cstheme="minorBidi"/>
          <w:szCs w:val="21"/>
        </w:rPr>
      </w:pPr>
      <w:r w:rsidRPr="00901249">
        <w:rPr>
          <w:rFonts w:asciiTheme="minorHAnsi" w:eastAsiaTheme="minorEastAsia" w:hAnsiTheme="minorHAnsi" w:cstheme="minorBidi"/>
          <w:szCs w:val="21"/>
        </w:rPr>
        <w:t>対象鳥獣はニホンジカとするが、当市では、森林生態系多様性基礎調査の調査結果等により</w:t>
      </w:r>
      <w:r w:rsidRPr="00901249">
        <w:rPr>
          <w:rFonts w:asciiTheme="minorHAnsi" w:eastAsiaTheme="minorEastAsia" w:hAnsiTheme="minorHAnsi" w:cstheme="minorBidi" w:hint="eastAsia"/>
          <w:szCs w:val="21"/>
        </w:rPr>
        <w:t>、</w:t>
      </w:r>
      <w:r w:rsidRPr="00901249">
        <w:rPr>
          <w:rFonts w:asciiTheme="minorHAnsi" w:eastAsiaTheme="minorEastAsia" w:hAnsiTheme="minorHAnsi" w:cstheme="minorBidi"/>
          <w:szCs w:val="21"/>
        </w:rPr>
        <w:t>対象鳥獣による被害が一部で認められるものの、</w:t>
      </w:r>
      <w:r w:rsidRPr="00901249">
        <w:rPr>
          <w:rFonts w:asciiTheme="minorHAnsi" w:eastAsiaTheme="minorEastAsia" w:hAnsiTheme="minorHAnsi" w:cstheme="minorBidi" w:hint="eastAsia"/>
          <w:szCs w:val="21"/>
        </w:rPr>
        <w:t>鳥獣被害防止計画の具現化による管理</w:t>
      </w:r>
      <w:r w:rsidRPr="00901249">
        <w:rPr>
          <w:rFonts w:asciiTheme="minorHAnsi" w:eastAsiaTheme="minorEastAsia" w:hAnsiTheme="minorHAnsi" w:cstheme="minorBidi"/>
          <w:szCs w:val="21"/>
        </w:rPr>
        <w:t>捕獲の推進により、被害が減少傾向であるため、区域の設定は行</w:t>
      </w:r>
      <w:r w:rsidRPr="00901249">
        <w:rPr>
          <w:rFonts w:asciiTheme="minorHAnsi" w:eastAsiaTheme="minorEastAsia" w:hAnsiTheme="minorHAnsi" w:cstheme="minorBidi" w:hint="eastAsia"/>
          <w:szCs w:val="21"/>
        </w:rPr>
        <w:t>いません</w:t>
      </w:r>
      <w:r w:rsidRPr="00901249">
        <w:rPr>
          <w:rFonts w:asciiTheme="minorHAnsi" w:eastAsiaTheme="minorEastAsia" w:hAnsiTheme="minorHAnsi" w:cstheme="minorBidi"/>
          <w:szCs w:val="21"/>
        </w:rPr>
        <w:t>。</w:t>
      </w:r>
    </w:p>
    <w:p w:rsidR="00901249" w:rsidRPr="00901249" w:rsidRDefault="00901249" w:rsidP="00901249">
      <w:pPr>
        <w:rPr>
          <w:rFonts w:asciiTheme="minorHAnsi" w:eastAsiaTheme="minorEastAsia" w:hAnsiTheme="minorHAnsi" w:cstheme="minorBidi"/>
          <w:szCs w:val="21"/>
        </w:rPr>
      </w:pPr>
    </w:p>
    <w:p w:rsidR="00901249" w:rsidRPr="00901249" w:rsidRDefault="00901249" w:rsidP="00901249">
      <w:pPr>
        <w:ind w:firstLineChars="100" w:firstLine="210"/>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（２）鳥獣害の防止の方法</w:t>
      </w:r>
    </w:p>
    <w:p w:rsidR="00901249" w:rsidRPr="00901249" w:rsidRDefault="00901249" w:rsidP="00901249">
      <w:pPr>
        <w:ind w:leftChars="200" w:left="420" w:firstLineChars="100" w:firstLine="210"/>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森林の適確な更新及び造林木の確実な育成を図るため、鳥獣保護管理事業計画との整合性、市の農業振興ビジョン等関連計画との連携も図りつつ、鳥獣被害防止特別措置法に基づく鳥獣被害対策実施隊による管理捕獲のほか、状況に応じた鳥獣被害防止柵等の防除施設の設置や、忌避剤の散布</w:t>
      </w:r>
      <w:r w:rsidRPr="00901249">
        <w:rPr>
          <w:rFonts w:asciiTheme="minorEastAsia" w:eastAsiaTheme="minorEastAsia" w:hAnsiTheme="minorEastAsia" w:cstheme="minorBidi" w:hint="eastAsia"/>
          <w:color w:val="FF0000"/>
          <w:szCs w:val="21"/>
        </w:rPr>
        <w:t>等</w:t>
      </w:r>
      <w:r w:rsidRPr="00901249">
        <w:rPr>
          <w:rFonts w:asciiTheme="minorEastAsia" w:eastAsiaTheme="minorEastAsia" w:hAnsiTheme="minorEastAsia" w:cstheme="minorBidi" w:hint="eastAsia"/>
          <w:szCs w:val="21"/>
        </w:rPr>
        <w:t>により、被害の拡大防止対策を推進します。</w:t>
      </w:r>
    </w:p>
    <w:p w:rsidR="00901249" w:rsidRDefault="00901249"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szCs w:val="21"/>
        </w:rPr>
      </w:pPr>
    </w:p>
    <w:p w:rsidR="00EA2A88" w:rsidRDefault="00EA2A88" w:rsidP="00DC7DAD">
      <w:pPr>
        <w:rPr>
          <w:rFonts w:asciiTheme="minorEastAsia" w:eastAsiaTheme="minorEastAsia" w:hAnsiTheme="minorEastAsia" w:cstheme="minorBidi" w:hint="eastAsia"/>
          <w:szCs w:val="21"/>
        </w:rPr>
      </w:pPr>
    </w:p>
    <w:p w:rsidR="00901249" w:rsidRPr="00901249" w:rsidRDefault="00901249" w:rsidP="00901249">
      <w:pPr>
        <w:widowControl/>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sz w:val="24"/>
        </w:rPr>
        <w:lastRenderedPageBreak/>
        <w:t>Ⅵ　その他</w:t>
      </w:r>
    </w:p>
    <w:p w:rsidR="00901249" w:rsidRPr="00901249" w:rsidRDefault="00901249" w:rsidP="00901249">
      <w:pPr>
        <w:widowControl/>
        <w:ind w:firstLineChars="100" w:firstLine="210"/>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 xml:space="preserve">１　計画策定の経過　</w:t>
      </w:r>
    </w:p>
    <w:p w:rsidR="00901249" w:rsidRPr="00901249" w:rsidRDefault="00901249" w:rsidP="00901249">
      <w:pPr>
        <w:ind w:firstLineChars="100" w:firstLine="210"/>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（１）森林法第10条の5第6項の規定による学識経験を有する者からの意見聴取</w:t>
      </w:r>
    </w:p>
    <w:tbl>
      <w:tblPr>
        <w:tblStyle w:val="8"/>
        <w:tblW w:w="8788" w:type="dxa"/>
        <w:tblInd w:w="421" w:type="dxa"/>
        <w:tblLook w:val="04A0" w:firstRow="1" w:lastRow="0" w:firstColumn="1" w:lastColumn="0" w:noHBand="0" w:noVBand="1"/>
      </w:tblPr>
      <w:tblGrid>
        <w:gridCol w:w="426"/>
        <w:gridCol w:w="2267"/>
        <w:gridCol w:w="3544"/>
        <w:gridCol w:w="2551"/>
      </w:tblGrid>
      <w:tr w:rsidR="00901249" w:rsidRPr="00901249" w:rsidTr="002B0123">
        <w:trPr>
          <w:trHeight w:val="567"/>
        </w:trPr>
        <w:tc>
          <w:tcPr>
            <w:tcW w:w="426" w:type="dxa"/>
            <w:vMerge w:val="restart"/>
            <w:vAlign w:val="center"/>
          </w:tcPr>
          <w:p w:rsidR="00901249" w:rsidRPr="00901249" w:rsidRDefault="00901249" w:rsidP="00901249">
            <w:pPr>
              <w:jc w:val="center"/>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樹</w:t>
            </w:r>
          </w:p>
          <w:p w:rsidR="00901249" w:rsidRPr="00901249" w:rsidRDefault="00901249" w:rsidP="00901249">
            <w:pPr>
              <w:jc w:val="center"/>
              <w:rPr>
                <w:rFonts w:asciiTheme="minorEastAsia" w:hAnsiTheme="minorEastAsia" w:cs="MS-Gothic"/>
                <w:color w:val="FF0000"/>
                <w:kern w:val="0"/>
                <w:szCs w:val="21"/>
              </w:rPr>
            </w:pPr>
          </w:p>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color w:val="FF0000"/>
                <w:kern w:val="0"/>
                <w:szCs w:val="21"/>
              </w:rPr>
              <w:t>立</w:t>
            </w:r>
          </w:p>
        </w:tc>
        <w:tc>
          <w:tcPr>
            <w:tcW w:w="2267" w:type="dxa"/>
            <w:tcBorders>
              <w:bottom w:val="single" w:sz="4" w:space="0" w:color="auto"/>
            </w:tcBorders>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意見聴取日</w:t>
            </w:r>
          </w:p>
        </w:tc>
        <w:tc>
          <w:tcPr>
            <w:tcW w:w="3544"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意見聴取方法</w:t>
            </w:r>
          </w:p>
        </w:tc>
        <w:tc>
          <w:tcPr>
            <w:tcW w:w="2551"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相手方</w:t>
            </w:r>
          </w:p>
        </w:tc>
      </w:tr>
      <w:tr w:rsidR="00901249" w:rsidRPr="00901249" w:rsidTr="002B0123">
        <w:trPr>
          <w:trHeight w:val="794"/>
        </w:trPr>
        <w:tc>
          <w:tcPr>
            <w:tcW w:w="426" w:type="dxa"/>
            <w:vMerge/>
            <w:vAlign w:val="center"/>
          </w:tcPr>
          <w:p w:rsidR="00901249" w:rsidRPr="00901249" w:rsidRDefault="00901249" w:rsidP="00901249">
            <w:pPr>
              <w:rPr>
                <w:rFonts w:asciiTheme="minorEastAsia" w:hAnsiTheme="minorEastAsia" w:cs="MS-Gothic"/>
                <w:color w:val="FF0000"/>
                <w:kern w:val="0"/>
                <w:szCs w:val="21"/>
              </w:rPr>
            </w:pPr>
          </w:p>
        </w:tc>
        <w:tc>
          <w:tcPr>
            <w:tcW w:w="2267" w:type="dxa"/>
            <w:tcBorders>
              <w:top w:val="single" w:sz="4" w:space="0" w:color="auto"/>
              <w:bottom w:val="single" w:sz="4" w:space="0" w:color="auto"/>
            </w:tcBorders>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平成29年11月20日</w:t>
            </w:r>
          </w:p>
        </w:tc>
        <w:tc>
          <w:tcPr>
            <w:tcW w:w="3544" w:type="dxa"/>
            <w:vAlign w:val="center"/>
          </w:tcPr>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有識者意見聴取</w:t>
            </w:r>
          </w:p>
        </w:tc>
        <w:tc>
          <w:tcPr>
            <w:tcW w:w="2551"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長野県林業総合センター</w:t>
            </w:r>
          </w:p>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元所長　片倉　正行　氏</w:t>
            </w:r>
          </w:p>
        </w:tc>
      </w:tr>
      <w:tr w:rsidR="00901249" w:rsidRPr="00901249" w:rsidTr="002B0123">
        <w:trPr>
          <w:trHeight w:val="794"/>
        </w:trPr>
        <w:tc>
          <w:tcPr>
            <w:tcW w:w="426" w:type="dxa"/>
            <w:vMerge/>
            <w:vAlign w:val="center"/>
          </w:tcPr>
          <w:p w:rsidR="00901249" w:rsidRPr="00901249" w:rsidRDefault="00901249" w:rsidP="00901249">
            <w:pPr>
              <w:rPr>
                <w:rFonts w:asciiTheme="minorEastAsia" w:hAnsiTheme="minorEastAsia" w:cs="MS-Gothic"/>
                <w:kern w:val="0"/>
                <w:szCs w:val="21"/>
              </w:rPr>
            </w:pPr>
          </w:p>
        </w:tc>
        <w:tc>
          <w:tcPr>
            <w:tcW w:w="2267" w:type="dxa"/>
            <w:tcBorders>
              <w:top w:val="single" w:sz="4" w:space="0" w:color="auto"/>
              <w:bottom w:val="single" w:sz="4" w:space="0" w:color="auto"/>
            </w:tcBorders>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平成29年11月20日</w:t>
            </w:r>
          </w:p>
        </w:tc>
        <w:tc>
          <w:tcPr>
            <w:tcW w:w="3544" w:type="dxa"/>
            <w:vAlign w:val="center"/>
          </w:tcPr>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茅野市林業振興ビジョン</w:t>
            </w:r>
          </w:p>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第２次策定部会　兼　推進委員会</w:t>
            </w:r>
          </w:p>
        </w:tc>
        <w:tc>
          <w:tcPr>
            <w:tcW w:w="2551"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部会員９名</w:t>
            </w:r>
          </w:p>
        </w:tc>
      </w:tr>
      <w:tr w:rsidR="00901249" w:rsidRPr="00901249" w:rsidTr="002B0123">
        <w:trPr>
          <w:trHeight w:val="794"/>
        </w:trPr>
        <w:tc>
          <w:tcPr>
            <w:tcW w:w="426" w:type="dxa"/>
            <w:vMerge/>
            <w:vAlign w:val="center"/>
          </w:tcPr>
          <w:p w:rsidR="00901249" w:rsidRPr="00901249" w:rsidRDefault="00901249" w:rsidP="00901249">
            <w:pPr>
              <w:rPr>
                <w:rFonts w:asciiTheme="minorEastAsia" w:hAnsiTheme="minorEastAsia" w:cs="MS-Gothic"/>
                <w:kern w:val="0"/>
                <w:szCs w:val="21"/>
              </w:rPr>
            </w:pPr>
          </w:p>
        </w:tc>
        <w:tc>
          <w:tcPr>
            <w:tcW w:w="2267" w:type="dxa"/>
            <w:tcBorders>
              <w:top w:val="single" w:sz="4" w:space="0" w:color="auto"/>
            </w:tcBorders>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平成29年12月６日</w:t>
            </w:r>
          </w:p>
        </w:tc>
        <w:tc>
          <w:tcPr>
            <w:tcW w:w="3544" w:type="dxa"/>
            <w:vAlign w:val="center"/>
          </w:tcPr>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有識者意見聴取</w:t>
            </w:r>
          </w:p>
        </w:tc>
        <w:tc>
          <w:tcPr>
            <w:tcW w:w="2551"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長野県林業総合センター</w:t>
            </w:r>
          </w:p>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元所長　片倉　正行　氏</w:t>
            </w:r>
          </w:p>
        </w:tc>
      </w:tr>
      <w:tr w:rsidR="00901249" w:rsidRPr="00901249" w:rsidTr="002B0123">
        <w:trPr>
          <w:trHeight w:val="794"/>
        </w:trPr>
        <w:tc>
          <w:tcPr>
            <w:tcW w:w="426" w:type="dxa"/>
            <w:vMerge/>
            <w:vAlign w:val="center"/>
          </w:tcPr>
          <w:p w:rsidR="00901249" w:rsidRPr="00901249" w:rsidRDefault="00901249" w:rsidP="00901249">
            <w:pPr>
              <w:rPr>
                <w:rFonts w:asciiTheme="minorEastAsia" w:hAnsiTheme="minorEastAsia" w:cs="MS-Gothic"/>
                <w:kern w:val="0"/>
                <w:szCs w:val="21"/>
              </w:rPr>
            </w:pPr>
          </w:p>
        </w:tc>
        <w:tc>
          <w:tcPr>
            <w:tcW w:w="2267" w:type="dxa"/>
            <w:tcBorders>
              <w:top w:val="single" w:sz="4" w:space="0" w:color="auto"/>
            </w:tcBorders>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平成29年12月12日</w:t>
            </w:r>
          </w:p>
        </w:tc>
        <w:tc>
          <w:tcPr>
            <w:tcW w:w="3544" w:type="dxa"/>
            <w:vAlign w:val="center"/>
          </w:tcPr>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茅野市林業振興ビジョン</w:t>
            </w:r>
          </w:p>
          <w:p w:rsidR="00901249" w:rsidRPr="00901249" w:rsidRDefault="00901249" w:rsidP="00901249">
            <w:pPr>
              <w:ind w:firstLineChars="50" w:firstLine="105"/>
              <w:rPr>
                <w:rFonts w:asciiTheme="minorEastAsia" w:hAnsiTheme="minorEastAsia" w:cs="MS-Gothic"/>
                <w:kern w:val="0"/>
                <w:szCs w:val="21"/>
              </w:rPr>
            </w:pPr>
            <w:r w:rsidRPr="00901249">
              <w:rPr>
                <w:rFonts w:asciiTheme="minorEastAsia" w:hAnsiTheme="minorEastAsia" w:cs="MS-Gothic" w:hint="eastAsia"/>
                <w:kern w:val="0"/>
                <w:szCs w:val="21"/>
              </w:rPr>
              <w:t>第２次策定部会　兼　推進委員会</w:t>
            </w:r>
          </w:p>
        </w:tc>
        <w:tc>
          <w:tcPr>
            <w:tcW w:w="2551" w:type="dxa"/>
            <w:vAlign w:val="center"/>
          </w:tcPr>
          <w:p w:rsidR="00901249" w:rsidRPr="00901249" w:rsidRDefault="00901249" w:rsidP="00901249">
            <w:pPr>
              <w:jc w:val="center"/>
              <w:rPr>
                <w:rFonts w:asciiTheme="minorEastAsia" w:hAnsiTheme="minorEastAsia" w:cs="MS-Gothic"/>
                <w:kern w:val="0"/>
                <w:szCs w:val="21"/>
              </w:rPr>
            </w:pPr>
            <w:r w:rsidRPr="00901249">
              <w:rPr>
                <w:rFonts w:asciiTheme="minorEastAsia" w:hAnsiTheme="minorEastAsia" w:cs="MS-Gothic" w:hint="eastAsia"/>
                <w:kern w:val="0"/>
                <w:szCs w:val="21"/>
              </w:rPr>
              <w:t>部会員８名</w:t>
            </w:r>
          </w:p>
        </w:tc>
      </w:tr>
      <w:tr w:rsidR="00901249" w:rsidRPr="00901249" w:rsidTr="002B0123">
        <w:trPr>
          <w:trHeight w:val="794"/>
        </w:trPr>
        <w:tc>
          <w:tcPr>
            <w:tcW w:w="426" w:type="dxa"/>
            <w:tcBorders>
              <w:top w:val="single" w:sz="4" w:space="0" w:color="auto"/>
            </w:tcBorders>
            <w:vAlign w:val="center"/>
          </w:tcPr>
          <w:p w:rsidR="00901249" w:rsidRPr="00901249" w:rsidRDefault="00901249" w:rsidP="00901249">
            <w:pPr>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変</w:t>
            </w:r>
          </w:p>
          <w:p w:rsidR="00901249" w:rsidRPr="00901249" w:rsidRDefault="00901249" w:rsidP="00901249">
            <w:pPr>
              <w:rPr>
                <w:rFonts w:asciiTheme="minorEastAsia" w:hAnsiTheme="minorEastAsia" w:cs="MS-Gothic"/>
                <w:kern w:val="0"/>
                <w:szCs w:val="21"/>
              </w:rPr>
            </w:pPr>
            <w:r w:rsidRPr="00901249">
              <w:rPr>
                <w:rFonts w:asciiTheme="minorEastAsia" w:hAnsiTheme="minorEastAsia" w:cs="MS-Gothic" w:hint="eastAsia"/>
                <w:color w:val="FF0000"/>
                <w:kern w:val="0"/>
                <w:szCs w:val="21"/>
              </w:rPr>
              <w:t>更</w:t>
            </w:r>
          </w:p>
        </w:tc>
        <w:tc>
          <w:tcPr>
            <w:tcW w:w="2267" w:type="dxa"/>
            <w:tcBorders>
              <w:top w:val="single" w:sz="4" w:space="0" w:color="auto"/>
              <w:bottom w:val="single" w:sz="4" w:space="0" w:color="auto"/>
            </w:tcBorders>
            <w:vAlign w:val="center"/>
          </w:tcPr>
          <w:p w:rsidR="00901249" w:rsidRPr="00901249" w:rsidRDefault="00901249" w:rsidP="00901249">
            <w:pPr>
              <w:jc w:val="center"/>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平成30年12月３日</w:t>
            </w:r>
          </w:p>
        </w:tc>
        <w:tc>
          <w:tcPr>
            <w:tcW w:w="3544" w:type="dxa"/>
            <w:vAlign w:val="center"/>
          </w:tcPr>
          <w:p w:rsidR="00901249" w:rsidRPr="00901249" w:rsidRDefault="00901249" w:rsidP="00901249">
            <w:pPr>
              <w:ind w:firstLineChars="50" w:firstLine="105"/>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茅野市林業振興ビジョン</w:t>
            </w:r>
          </w:p>
          <w:p w:rsidR="00901249" w:rsidRPr="00901249" w:rsidRDefault="00901249" w:rsidP="00901249">
            <w:pPr>
              <w:ind w:firstLineChars="50" w:firstLine="105"/>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第２次策定部会 兼 推進委員会</w:t>
            </w:r>
          </w:p>
        </w:tc>
        <w:tc>
          <w:tcPr>
            <w:tcW w:w="2551" w:type="dxa"/>
            <w:vAlign w:val="center"/>
          </w:tcPr>
          <w:p w:rsidR="00901249" w:rsidRPr="00901249" w:rsidRDefault="00901249" w:rsidP="00901249">
            <w:pPr>
              <w:jc w:val="center"/>
              <w:rPr>
                <w:rFonts w:asciiTheme="minorEastAsia" w:hAnsiTheme="minorEastAsia" w:cs="MS-Gothic"/>
                <w:color w:val="FF0000"/>
                <w:kern w:val="0"/>
                <w:szCs w:val="21"/>
              </w:rPr>
            </w:pPr>
            <w:r w:rsidRPr="00901249">
              <w:rPr>
                <w:rFonts w:asciiTheme="minorEastAsia" w:hAnsiTheme="minorEastAsia" w:cs="MS-Gothic" w:hint="eastAsia"/>
                <w:color w:val="FF0000"/>
                <w:kern w:val="0"/>
                <w:szCs w:val="21"/>
              </w:rPr>
              <w:t>部会員２名</w:t>
            </w:r>
          </w:p>
        </w:tc>
      </w:tr>
    </w:tbl>
    <w:p w:rsidR="00901249" w:rsidRPr="00901249" w:rsidRDefault="00901249" w:rsidP="00901249">
      <w:pPr>
        <w:jc w:val="left"/>
        <w:rPr>
          <w:rFonts w:asciiTheme="minorEastAsia" w:eastAsiaTheme="minorEastAsia" w:hAnsiTheme="minorEastAsia" w:cstheme="minorBidi"/>
          <w:sz w:val="22"/>
          <w:szCs w:val="22"/>
        </w:rPr>
      </w:pPr>
    </w:p>
    <w:p w:rsidR="00901249" w:rsidRPr="00901249" w:rsidRDefault="00901249" w:rsidP="00901249">
      <w:pPr>
        <w:ind w:firstLineChars="100" w:firstLine="210"/>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（２）公告・縦覧期間</w:t>
      </w:r>
    </w:p>
    <w:p w:rsidR="00901249" w:rsidRPr="00901249" w:rsidRDefault="00901249" w:rsidP="00901249">
      <w:pPr>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szCs w:val="21"/>
        </w:rPr>
        <w:t xml:space="preserve">　　　　</w:t>
      </w:r>
      <w:r w:rsidRPr="00901249">
        <w:rPr>
          <w:rFonts w:asciiTheme="minorEastAsia" w:eastAsiaTheme="minorEastAsia" w:hAnsiTheme="minorEastAsia" w:cstheme="minorBidi" w:hint="eastAsia"/>
          <w:color w:val="FF0000"/>
          <w:szCs w:val="21"/>
        </w:rPr>
        <w:t>（樹立）</w:t>
      </w:r>
      <w:r w:rsidRPr="00901249">
        <w:rPr>
          <w:rFonts w:asciiTheme="minorEastAsia" w:eastAsiaTheme="minorEastAsia" w:hAnsiTheme="minorEastAsia" w:cstheme="minorBidi" w:hint="eastAsia"/>
          <w:szCs w:val="21"/>
        </w:rPr>
        <w:t>平成30年（2018年）２月１日　から　平成30年（2018年）３月２日　まで</w:t>
      </w:r>
    </w:p>
    <w:p w:rsidR="00901249" w:rsidRPr="00901249" w:rsidRDefault="00901249" w:rsidP="00901249">
      <w:pPr>
        <w:ind w:firstLineChars="400" w:firstLine="840"/>
        <w:jc w:val="left"/>
        <w:rPr>
          <w:rFonts w:asciiTheme="minorEastAsia" w:eastAsiaTheme="minorEastAsia" w:hAnsiTheme="minorEastAsia" w:cstheme="minorBidi"/>
          <w:szCs w:val="21"/>
        </w:rPr>
      </w:pPr>
      <w:r w:rsidRPr="00901249">
        <w:rPr>
          <w:rFonts w:asciiTheme="minorEastAsia" w:eastAsiaTheme="minorEastAsia" w:hAnsiTheme="minorEastAsia" w:cstheme="minorBidi" w:hint="eastAsia"/>
          <w:color w:val="FF0000"/>
          <w:szCs w:val="21"/>
        </w:rPr>
        <w:t>（変更）平成31年（2019年）２月８日　から　平成31年（2019年）３月11日 まで</w:t>
      </w:r>
    </w:p>
    <w:p w:rsidR="00EA2A88" w:rsidRPr="00EA2A88" w:rsidRDefault="00EA2A88" w:rsidP="00EA2A88">
      <w:pPr>
        <w:jc w:val="left"/>
        <w:rPr>
          <w:rFonts w:asciiTheme="minorEastAsia" w:eastAsiaTheme="minorEastAsia" w:hAnsiTheme="minorEastAsia" w:cstheme="minorBidi"/>
          <w:szCs w:val="21"/>
        </w:rPr>
      </w:pPr>
    </w:p>
    <w:p w:rsidR="00EA2A88" w:rsidRPr="00EA2A88" w:rsidRDefault="00EA2A88" w:rsidP="00EA2A88">
      <w:pPr>
        <w:jc w:val="left"/>
        <w:rPr>
          <w:rFonts w:asciiTheme="minorEastAsia" w:eastAsiaTheme="minorEastAsia" w:hAnsiTheme="minorEastAsia" w:cstheme="minorBidi"/>
          <w:color w:val="FF0000"/>
          <w:szCs w:val="21"/>
        </w:rPr>
      </w:pPr>
      <w:r w:rsidRPr="00EA2A88">
        <w:rPr>
          <w:rFonts w:asciiTheme="minorEastAsia" w:eastAsiaTheme="minorEastAsia" w:hAnsiTheme="minorEastAsia" w:cstheme="minorBidi" w:hint="eastAsia"/>
          <w:szCs w:val="21"/>
        </w:rPr>
        <w:t xml:space="preserve">　</w:t>
      </w:r>
      <w:r w:rsidRPr="00EA2A88">
        <w:rPr>
          <w:rFonts w:asciiTheme="minorEastAsia" w:eastAsiaTheme="minorEastAsia" w:hAnsiTheme="minorEastAsia" w:cstheme="minorBidi" w:hint="eastAsia"/>
          <w:color w:val="FF0000"/>
          <w:szCs w:val="21"/>
        </w:rPr>
        <w:t>（３）計画変更の理由及び変更内容</w:t>
      </w:r>
    </w:p>
    <w:p w:rsidR="00EA2A88" w:rsidRPr="00EA2A88" w:rsidRDefault="00EA2A88" w:rsidP="00EA2A88">
      <w:pPr>
        <w:jc w:val="left"/>
        <w:rPr>
          <w:rFonts w:asciiTheme="minorEastAsia" w:eastAsiaTheme="minorEastAsia" w:hAnsiTheme="minorEastAsia" w:cstheme="minorBidi"/>
          <w:color w:val="FF0000"/>
          <w:szCs w:val="21"/>
        </w:rPr>
      </w:pPr>
      <w:r w:rsidRPr="00EA2A88">
        <w:rPr>
          <w:rFonts w:asciiTheme="minorEastAsia" w:eastAsiaTheme="minorEastAsia" w:hAnsiTheme="minorEastAsia" w:cstheme="minorBidi" w:hint="eastAsia"/>
          <w:color w:val="FF0000"/>
          <w:szCs w:val="21"/>
        </w:rPr>
        <w:t xml:space="preserve">　　　　　・変更理由</w:t>
      </w:r>
    </w:p>
    <w:p w:rsidR="00EA2A88" w:rsidRPr="00EA2A88" w:rsidRDefault="00EA2A88" w:rsidP="00EA2A88">
      <w:pPr>
        <w:jc w:val="left"/>
        <w:rPr>
          <w:rFonts w:asciiTheme="minorEastAsia" w:eastAsiaTheme="minorEastAsia" w:hAnsiTheme="minorEastAsia" w:cstheme="minorBidi"/>
          <w:color w:val="FF0000"/>
          <w:szCs w:val="21"/>
        </w:rPr>
      </w:pPr>
      <w:r w:rsidRPr="00EA2A88">
        <w:rPr>
          <w:rFonts w:asciiTheme="minorEastAsia" w:eastAsiaTheme="minorEastAsia" w:hAnsiTheme="minorEastAsia" w:cstheme="minorBidi" w:hint="eastAsia"/>
          <w:color w:val="FF0000"/>
          <w:szCs w:val="21"/>
        </w:rPr>
        <w:t xml:space="preserve">　　　　　　　森林の転用、編入に伴う計画の対象とする森林の区域と面積の変更</w:t>
      </w:r>
    </w:p>
    <w:p w:rsidR="00EA2A88" w:rsidRPr="00EA2A88" w:rsidRDefault="00EA2A88" w:rsidP="00EA2A88">
      <w:pPr>
        <w:jc w:val="left"/>
        <w:rPr>
          <w:rFonts w:asciiTheme="minorEastAsia" w:eastAsiaTheme="minorEastAsia" w:hAnsiTheme="minorEastAsia" w:cstheme="minorBidi"/>
          <w:color w:val="FF0000"/>
          <w:szCs w:val="21"/>
        </w:rPr>
      </w:pPr>
      <w:r w:rsidRPr="00EA2A88">
        <w:rPr>
          <w:rFonts w:asciiTheme="minorEastAsia" w:eastAsiaTheme="minorEastAsia" w:hAnsiTheme="minorEastAsia" w:cstheme="minorBidi" w:hint="eastAsia"/>
          <w:color w:val="FF0000"/>
          <w:szCs w:val="21"/>
        </w:rPr>
        <w:t xml:space="preserve">　　　　　・変更内容</w:t>
      </w:r>
    </w:p>
    <w:p w:rsidR="00EA2A88" w:rsidRPr="00EA2A88" w:rsidRDefault="00EA2A88" w:rsidP="00EA2A88">
      <w:pPr>
        <w:jc w:val="left"/>
        <w:rPr>
          <w:rFonts w:asciiTheme="minorEastAsia" w:eastAsiaTheme="minorEastAsia" w:hAnsiTheme="minorEastAsia" w:cstheme="minorBidi"/>
          <w:color w:val="FF0000"/>
          <w:szCs w:val="21"/>
        </w:rPr>
      </w:pPr>
      <w:r w:rsidRPr="00EA2A88">
        <w:rPr>
          <w:rFonts w:asciiTheme="minorEastAsia" w:eastAsiaTheme="minorEastAsia" w:hAnsiTheme="minorEastAsia" w:cstheme="minorBidi" w:hint="eastAsia"/>
          <w:color w:val="FF0000"/>
          <w:szCs w:val="21"/>
        </w:rPr>
        <w:t xml:space="preserve">　　　　　　　茅野市14林班い小班29、32、33、37、41、42、44、47、48、49、60、61、62、</w:t>
      </w:r>
    </w:p>
    <w:p w:rsidR="00EA2A88" w:rsidRPr="00EA2A88" w:rsidRDefault="00EA2A88" w:rsidP="00EA2A88">
      <w:pPr>
        <w:ind w:firstLineChars="700" w:firstLine="1470"/>
        <w:jc w:val="left"/>
        <w:rPr>
          <w:rFonts w:asciiTheme="minorEastAsia" w:eastAsiaTheme="minorEastAsia" w:hAnsiTheme="minorEastAsia" w:cstheme="minorBidi"/>
          <w:szCs w:val="21"/>
        </w:rPr>
      </w:pPr>
      <w:r w:rsidRPr="00EA2A88">
        <w:rPr>
          <w:rFonts w:asciiTheme="minorEastAsia" w:eastAsiaTheme="minorEastAsia" w:hAnsiTheme="minorEastAsia" w:cstheme="minorBidi" w:hint="eastAsia"/>
          <w:color w:val="FF0000"/>
          <w:szCs w:val="21"/>
        </w:rPr>
        <w:t>63、64施業班を計画区域外とする。</w:t>
      </w:r>
    </w:p>
    <w:p w:rsidR="00901249" w:rsidRPr="00EA2A88"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901249" w:rsidRDefault="00901249"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Default="00EA2A88" w:rsidP="00DC7DAD">
      <w:pPr>
        <w:rPr>
          <w:rFonts w:asciiTheme="minorEastAsia" w:eastAsiaTheme="minorEastAsia" w:hAnsiTheme="minorEastAsia" w:cstheme="minorBidi"/>
          <w:szCs w:val="22"/>
        </w:rPr>
      </w:pPr>
    </w:p>
    <w:p w:rsidR="00EA2A88" w:rsidRPr="00901249" w:rsidRDefault="00EA2A88" w:rsidP="00DC7DAD">
      <w:pPr>
        <w:rPr>
          <w:rFonts w:asciiTheme="minorEastAsia" w:eastAsiaTheme="minorEastAsia" w:hAnsiTheme="minorEastAsia" w:cstheme="minorBidi" w:hint="eastAsia"/>
          <w:szCs w:val="22"/>
        </w:rPr>
      </w:pPr>
    </w:p>
    <w:p w:rsidR="002B7CCB" w:rsidRPr="007373B3" w:rsidRDefault="002B7CCB" w:rsidP="002B7CCB">
      <w:pPr>
        <w:tabs>
          <w:tab w:val="left" w:pos="7088"/>
        </w:tabs>
        <w:rPr>
          <w:rFonts w:asciiTheme="minorEastAsia" w:eastAsiaTheme="minorEastAsia" w:hAnsiTheme="minorEastAsia"/>
          <w:kern w:val="0"/>
          <w:sz w:val="22"/>
          <w:szCs w:val="22"/>
        </w:rPr>
      </w:pPr>
      <w:r w:rsidRPr="007373B3">
        <w:rPr>
          <w:rFonts w:asciiTheme="minorEastAsia" w:eastAsiaTheme="minorEastAsia" w:hAnsiTheme="minorEastAsia" w:hint="eastAsia"/>
          <w:kern w:val="0"/>
          <w:sz w:val="22"/>
          <w:szCs w:val="22"/>
        </w:rPr>
        <w:lastRenderedPageBreak/>
        <w:t>目　　　　次</w:t>
      </w:r>
      <w:r>
        <w:rPr>
          <w:rFonts w:asciiTheme="minorEastAsia" w:eastAsiaTheme="minorEastAsia" w:hAnsiTheme="minorEastAsia" w:hint="eastAsia"/>
          <w:kern w:val="0"/>
          <w:sz w:val="22"/>
          <w:szCs w:val="22"/>
        </w:rPr>
        <w:t xml:space="preserve">　</w:t>
      </w:r>
    </w:p>
    <w:p w:rsidR="002B7CCB" w:rsidRDefault="002B7CCB" w:rsidP="002B7CCB">
      <w:pPr>
        <w:rPr>
          <w:rFonts w:asciiTheme="minorEastAsia" w:eastAsiaTheme="minorEastAsia" w:hAnsiTheme="minorEastAsia"/>
          <w:kern w:val="0"/>
          <w:sz w:val="22"/>
          <w:szCs w:val="22"/>
        </w:rPr>
      </w:pPr>
    </w:p>
    <w:p w:rsidR="002B7CCB" w:rsidRDefault="002B7CCB" w:rsidP="002B7CCB">
      <w:pPr>
        <w:rPr>
          <w:rFonts w:asciiTheme="minorEastAsia" w:eastAsiaTheme="minorEastAsia" w:hAnsiTheme="minorEastAsia"/>
          <w:kern w:val="0"/>
          <w:sz w:val="22"/>
          <w:szCs w:val="22"/>
        </w:rPr>
      </w:pPr>
      <w:r>
        <w:rPr>
          <w:rFonts w:asciiTheme="minorEastAsia" w:eastAsiaTheme="minorEastAsia" w:hAnsiTheme="minorEastAsia"/>
          <w:kern w:val="0"/>
          <w:sz w:val="22"/>
          <w:szCs w:val="22"/>
        </w:rPr>
        <w:t xml:space="preserve">　計画事項のうち下線で示した項目の内容について変更する。また、計画事項に変更のないものは掲載を省略している。</w:t>
      </w:r>
    </w:p>
    <w:p w:rsidR="002B7CCB" w:rsidRDefault="002B7CCB" w:rsidP="002B7CCB">
      <w:pPr>
        <w:rPr>
          <w:rFonts w:asciiTheme="minorEastAsia" w:eastAsiaTheme="minorEastAsia" w:hAnsiTheme="minorEastAsia"/>
          <w:kern w:val="0"/>
          <w:sz w:val="22"/>
          <w:szCs w:val="22"/>
        </w:rPr>
      </w:pPr>
      <w:r>
        <w:rPr>
          <w:rFonts w:asciiTheme="minorEastAsia" w:eastAsiaTheme="minorEastAsia" w:hAnsiTheme="minorEastAsia"/>
          <w:kern w:val="0"/>
          <w:sz w:val="22"/>
          <w:szCs w:val="22"/>
        </w:rPr>
        <w:t xml:space="preserve">　ページ番号は、計画樹立時のものを掲載している。</w:t>
      </w:r>
    </w:p>
    <w:p w:rsidR="002B7CCB" w:rsidRDefault="002B7CCB" w:rsidP="002B7CCB">
      <w:pPr>
        <w:rPr>
          <w:rFonts w:asciiTheme="minorEastAsia" w:eastAsiaTheme="minorEastAsia" w:hAnsiTheme="minorEastAsia"/>
          <w:kern w:val="0"/>
          <w:sz w:val="22"/>
          <w:szCs w:val="22"/>
        </w:rPr>
      </w:pPr>
    </w:p>
    <w:p w:rsidR="00DB74A2" w:rsidRPr="007373B3" w:rsidRDefault="00DB74A2" w:rsidP="002B7CCB">
      <w:pPr>
        <w:rPr>
          <w:rFonts w:asciiTheme="minorEastAsia" w:eastAsiaTheme="minorEastAsia" w:hAnsiTheme="minorEastAsia"/>
          <w:kern w:val="0"/>
          <w:sz w:val="22"/>
          <w:szCs w:val="22"/>
        </w:rPr>
      </w:pP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u w:val="single"/>
        </w:rPr>
        <w:t>Ⅰ　基本的事項</w:t>
      </w:r>
      <w:r w:rsidRPr="00DC7DAD">
        <w:rPr>
          <w:rFonts w:asciiTheme="minorEastAsia" w:eastAsiaTheme="minorEastAsia" w:hAnsiTheme="minorEastAsia" w:cstheme="minorBidi" w:hint="eastAsia"/>
          <w:szCs w:val="22"/>
        </w:rPr>
        <w:t>・・・・・・・・・・・・・・・・・・・・・・・・・・・・・・・・・１</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u w:val="single"/>
        </w:rPr>
        <w:t>１　森林整備の現状と課題</w:t>
      </w:r>
      <w:r w:rsidRPr="00DC7DAD">
        <w:rPr>
          <w:rFonts w:asciiTheme="minorEastAsia" w:eastAsiaTheme="minorEastAsia" w:hAnsiTheme="minorEastAsia" w:cstheme="minorBidi" w:hint="eastAsia"/>
          <w:szCs w:val="22"/>
        </w:rPr>
        <w:t>・・・・・・・・・・・・・・・・・・・・・・・・・・</w:t>
      </w:r>
      <w:r w:rsidRPr="00DC7DAD">
        <w:rPr>
          <w:rFonts w:asciiTheme="minorEastAsia" w:eastAsiaTheme="minorEastAsia" w:hAnsiTheme="minorEastAsia" w:cstheme="minorBidi" w:hint="eastAsia"/>
          <w:szCs w:val="22"/>
          <w:u w:val="single"/>
        </w:rPr>
        <w:t>１</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森林整備の基本方針・・・・・・・・・・・・・・・・・・・・・・・・・・・２</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森林施業の合理化に関する基本方針・・・・・・・・・・・・・・・・・・・・４</w:t>
      </w:r>
    </w:p>
    <w:p w:rsidR="00DC7DAD" w:rsidRPr="00DC7DAD" w:rsidRDefault="00DC7DAD" w:rsidP="00DC7DAD">
      <w:pPr>
        <w:rPr>
          <w:rFonts w:asciiTheme="minorEastAsia" w:eastAsiaTheme="minorEastAsia" w:hAnsiTheme="minorEastAsia" w:cstheme="minorBidi"/>
          <w:szCs w:val="22"/>
        </w:rPr>
      </w:pP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u w:val="single"/>
        </w:rPr>
        <w:t>Ⅱ　森林の整備</w:t>
      </w:r>
      <w:r w:rsidRPr="00DC7DAD">
        <w:rPr>
          <w:rFonts w:asciiTheme="minorEastAsia" w:eastAsiaTheme="minorEastAsia" w:hAnsiTheme="minorEastAsia" w:cstheme="minorBidi" w:hint="eastAsia"/>
          <w:szCs w:val="22"/>
        </w:rPr>
        <w:t>・・・・・・・・・・・・・・・・・・・・・・・・・・・・・・・・・５</w:t>
      </w: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第１　森林の立木竹の伐採 （間伐を除く）・・・・・・・・・・・・・・・・・・・・５　　　</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樹種別の立木の標準伐期齢・・・・・・・・・・・・・・・・・・・・・・・・５</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立木の伐採（主伐）の標準的な方法・・・・・・・・・・・・・・・・・・・・５</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その他・・・・・・・・・・・・・・・・・・・・・・・・・・・・・・・・・７</w:t>
      </w: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第２　造林・・・・・・・・・・・・・・・・・・・・・・・・・・・・・・・・・・８</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人工造林・・・・・・・・・・・・・・・・・・・・・・・・・・・・・・・・８</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天然更新・・・・・・・・・・・・・・・・・・・・・・・・・・・・・・・・13</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植栽によらなければ適確な更新が困難な森林の所在・・・・・・・・・・・・・16</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４　森林法第10条の９第４項の規定に基づく伐採の中止又は造林をすべき旨の</w:t>
      </w:r>
    </w:p>
    <w:p w:rsidR="00DC7DAD" w:rsidRPr="00DC7DAD" w:rsidRDefault="00DC7DAD" w:rsidP="00DC7DAD">
      <w:pPr>
        <w:ind w:firstLineChars="400" w:firstLine="84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命令の基準・・・・・・・・・・・・・・・・・・・・・・・・・・・・・・・16</w:t>
      </w:r>
    </w:p>
    <w:p w:rsidR="00DC7DAD" w:rsidRPr="00DC7DAD" w:rsidRDefault="00DC7DAD" w:rsidP="00DC7DAD">
      <w:pPr>
        <w:ind w:leftChars="100" w:left="630" w:hangingChars="200" w:hanging="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第３　間伐及び保育・・・・・・・・・・・・・・・・・・・・・・・・・・・・・・17</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間伐を実施すべき標準的な林齢及び間伐の標準的な方法・・・・・・・・・・・17</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保育の種類別の標準的な方法・・・・・・・・・・・・・・・・・・・・・・・19</w:t>
      </w: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u w:val="single"/>
        </w:rPr>
        <w:t>第４　公益的機能別施業森林及び木材生産機能維持増進森林</w:t>
      </w:r>
      <w:r w:rsidRPr="00DC7DAD">
        <w:rPr>
          <w:rFonts w:asciiTheme="minorEastAsia" w:eastAsiaTheme="minorEastAsia" w:hAnsiTheme="minorEastAsia" w:cstheme="minorBidi" w:hint="eastAsia"/>
          <w:szCs w:val="22"/>
        </w:rPr>
        <w:t>・・・・・・・・・・・・</w:t>
      </w:r>
      <w:r w:rsidRPr="00DC7DAD">
        <w:rPr>
          <w:rFonts w:asciiTheme="minorEastAsia" w:eastAsiaTheme="minorEastAsia" w:hAnsiTheme="minorEastAsia" w:cstheme="minorBidi" w:hint="eastAsia"/>
          <w:szCs w:val="22"/>
          <w:u w:val="single"/>
        </w:rPr>
        <w:t>20</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u w:val="single"/>
        </w:rPr>
        <w:t>１　公益的機能別施業森林の区域及び当該区域内における施業の方法</w:t>
      </w:r>
      <w:r w:rsidRPr="00DC7DAD">
        <w:rPr>
          <w:rFonts w:asciiTheme="minorEastAsia" w:eastAsiaTheme="minorEastAsia" w:hAnsiTheme="minorEastAsia" w:cstheme="minorBidi" w:hint="eastAsia"/>
          <w:szCs w:val="22"/>
        </w:rPr>
        <w:t>・・・・・・・</w:t>
      </w:r>
      <w:r w:rsidRPr="00DC7DAD">
        <w:rPr>
          <w:rFonts w:asciiTheme="minorEastAsia" w:eastAsiaTheme="minorEastAsia" w:hAnsiTheme="minorEastAsia" w:cstheme="minorBidi" w:hint="eastAsia"/>
          <w:szCs w:val="22"/>
          <w:u w:val="single"/>
        </w:rPr>
        <w:t>20</w:t>
      </w:r>
    </w:p>
    <w:p w:rsidR="00DC7DAD" w:rsidRPr="00DC7DAD" w:rsidRDefault="00DC7DAD" w:rsidP="00DC7DAD">
      <w:pPr>
        <w:ind w:firstLineChars="200" w:firstLine="420"/>
        <w:rPr>
          <w:rFonts w:asciiTheme="minorEastAsia" w:eastAsiaTheme="minorEastAsia" w:hAnsiTheme="minorEastAsia" w:cstheme="minorBidi"/>
          <w:szCs w:val="22"/>
        </w:rPr>
      </w:pPr>
      <w:r w:rsidRPr="005014CC">
        <w:rPr>
          <w:rFonts w:asciiTheme="minorEastAsia" w:eastAsiaTheme="minorEastAsia" w:hAnsiTheme="minorEastAsia" w:cstheme="minorBidi" w:hint="eastAsia"/>
          <w:szCs w:val="22"/>
          <w:u w:val="single"/>
        </w:rPr>
        <w:t xml:space="preserve">２　</w:t>
      </w:r>
      <w:r w:rsidRPr="005014CC">
        <w:rPr>
          <w:rFonts w:asciiTheme="minorEastAsia" w:eastAsiaTheme="minorEastAsia" w:hAnsiTheme="minorEastAsia" w:cstheme="minorBidi" w:hint="eastAsia"/>
          <w:szCs w:val="21"/>
          <w:u w:val="single"/>
        </w:rPr>
        <w:t>木材生産機能維持増進森林</w:t>
      </w:r>
      <w:r w:rsidRPr="005014CC">
        <w:rPr>
          <w:rFonts w:asciiTheme="minorEastAsia" w:eastAsiaTheme="minorEastAsia" w:hAnsiTheme="minorEastAsia" w:cstheme="minorBidi" w:hint="eastAsia"/>
          <w:szCs w:val="22"/>
          <w:u w:val="single"/>
        </w:rPr>
        <w:t>の区域及び当該区域内における施業の方法</w:t>
      </w:r>
      <w:r w:rsidRPr="00DC7DAD">
        <w:rPr>
          <w:rFonts w:asciiTheme="minorEastAsia" w:eastAsiaTheme="minorEastAsia" w:hAnsiTheme="minorEastAsia" w:cstheme="minorBidi" w:hint="eastAsia"/>
          <w:szCs w:val="22"/>
        </w:rPr>
        <w:t>・・・・・</w:t>
      </w:r>
      <w:r w:rsidR="007B2A66">
        <w:rPr>
          <w:rFonts w:asciiTheme="minorEastAsia" w:eastAsiaTheme="minorEastAsia" w:hAnsiTheme="minorEastAsia" w:cstheme="minorBidi" w:hint="eastAsia"/>
          <w:szCs w:val="22"/>
          <w:u w:val="single"/>
        </w:rPr>
        <w:t>23</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３　その他・・・・・・・・・・・・・・・・・・・・・・・・・・・・・・・・・24</w:t>
      </w:r>
    </w:p>
    <w:p w:rsidR="00DC7DAD" w:rsidRPr="00DC7DAD" w:rsidRDefault="00DC7DAD" w:rsidP="00DC7DAD">
      <w:pPr>
        <w:ind w:firstLineChars="100" w:firstLine="210"/>
        <w:rPr>
          <w:rFonts w:asciiTheme="minorEastAsia" w:eastAsiaTheme="minorEastAsia" w:hAnsiTheme="minorEastAsia" w:cstheme="minorBidi"/>
          <w:szCs w:val="22"/>
        </w:rPr>
      </w:pPr>
      <w:r w:rsidRPr="002F7DD9">
        <w:rPr>
          <w:rFonts w:asciiTheme="minorEastAsia" w:eastAsiaTheme="minorEastAsia" w:hAnsiTheme="minorEastAsia" w:cstheme="minorBidi" w:hint="eastAsia"/>
          <w:szCs w:val="22"/>
          <w:u w:val="single"/>
        </w:rPr>
        <w:t>第５　委託を受けて行う森林施業又は経営の実施の促進</w:t>
      </w:r>
      <w:r w:rsidRPr="00DC7DAD">
        <w:rPr>
          <w:rFonts w:asciiTheme="minorEastAsia" w:eastAsiaTheme="minorEastAsia" w:hAnsiTheme="minorEastAsia" w:cstheme="minorBidi" w:hint="eastAsia"/>
          <w:szCs w:val="22"/>
        </w:rPr>
        <w:t>・・・・・・・・・・・・・・</w:t>
      </w:r>
      <w:r w:rsidRPr="002F7DD9">
        <w:rPr>
          <w:rFonts w:asciiTheme="minorEastAsia" w:eastAsiaTheme="minorEastAsia" w:hAnsiTheme="minorEastAsia" w:cstheme="minorBidi" w:hint="eastAsia"/>
          <w:szCs w:val="22"/>
          <w:u w:val="single"/>
        </w:rPr>
        <w:t>25</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　森林の経営の受委託等による森林の経営の規模の拡大に関する方針・・・・・・25</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森林の経営の受委託等による森林の経営の規模の拡大を促進するための方策・・25</w:t>
      </w:r>
    </w:p>
    <w:p w:rsid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３　森林の経営の受委託等を実施する上で留意すべき事項・・・・・・・・・・・・25</w:t>
      </w:r>
    </w:p>
    <w:p w:rsidR="002F7DD9" w:rsidRPr="00DC7DAD" w:rsidRDefault="002F7DD9" w:rsidP="00DC7DAD">
      <w:pPr>
        <w:ind w:firstLineChars="200" w:firstLine="420"/>
        <w:rPr>
          <w:rFonts w:asciiTheme="minorEastAsia" w:eastAsiaTheme="minorEastAsia" w:hAnsiTheme="minorEastAsia" w:cstheme="minorBidi"/>
          <w:szCs w:val="21"/>
        </w:rPr>
      </w:pPr>
      <w:r w:rsidRPr="002F7DD9">
        <w:rPr>
          <w:rFonts w:asciiTheme="minorEastAsia" w:eastAsiaTheme="minorEastAsia" w:hAnsiTheme="minorEastAsia" w:cstheme="minorBidi" w:hint="eastAsia"/>
          <w:szCs w:val="21"/>
          <w:u w:val="single"/>
        </w:rPr>
        <w:t>４　森林経営管理制度の活用に関する事項</w:t>
      </w:r>
      <w:r w:rsidRPr="00DC7DAD">
        <w:rPr>
          <w:rFonts w:asciiTheme="minorEastAsia" w:eastAsiaTheme="minorEastAsia" w:hAnsiTheme="minorEastAsia" w:cstheme="minorBidi" w:hint="eastAsia"/>
          <w:szCs w:val="22"/>
        </w:rPr>
        <w:t>・・・・・・・・・・・・・・・・・・・</w:t>
      </w:r>
      <w:r w:rsidRPr="002F7DD9">
        <w:rPr>
          <w:rFonts w:asciiTheme="minorEastAsia" w:eastAsiaTheme="minorEastAsia" w:hAnsiTheme="minorEastAsia" w:cstheme="minorBidi" w:hint="eastAsia"/>
          <w:szCs w:val="22"/>
          <w:u w:val="single"/>
        </w:rPr>
        <w:t>25</w:t>
      </w: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第６　森林施業の共同化の促進・・・・・・・・・・・・・・・・・・・・・・・・・26</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１　森林施業の共同化の促進に関する方針・・・・・・・・・・・・・・・・・・・26</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施業実施協定の締結その他森林施業の共同化の促進方策・・・・・・・・・・・26</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３　共同して森林施業を実施する上で留意すべき事項・・・・・・・・・・・・・・26</w:t>
      </w:r>
    </w:p>
    <w:p w:rsidR="00DC7DAD" w:rsidRPr="00DC7DAD" w:rsidRDefault="00DC7DAD" w:rsidP="00DC7DAD">
      <w:pPr>
        <w:ind w:firstLineChars="100" w:firstLine="21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第７　作業路網その他の森林整備に必要な施設・・・・・・・・・・・・・・・・・・27</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lastRenderedPageBreak/>
        <w:t>１　効率的な森林施業を推進するための路網密度の水準及び作業システム・・・・・27</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２　路網整備と併せて効率的な森林施業を推進する区域・・・・・・・・・・・・・27</w:t>
      </w:r>
    </w:p>
    <w:p w:rsidR="00DC7DAD" w:rsidRPr="00DC7DAD" w:rsidRDefault="00DC7DAD" w:rsidP="00DC7DAD">
      <w:pPr>
        <w:ind w:firstLineChars="200" w:firstLine="420"/>
        <w:rPr>
          <w:rFonts w:asciiTheme="minorEastAsia" w:eastAsiaTheme="minorEastAsia" w:hAnsiTheme="minorEastAsia" w:cstheme="minorBidi"/>
          <w:szCs w:val="21"/>
        </w:rPr>
      </w:pPr>
      <w:r w:rsidRPr="00DC7DAD">
        <w:rPr>
          <w:rFonts w:asciiTheme="minorEastAsia" w:eastAsiaTheme="minorEastAsia" w:hAnsiTheme="minorEastAsia" w:cstheme="minorBidi" w:hint="eastAsia"/>
          <w:szCs w:val="21"/>
        </w:rPr>
        <w:t>３　作業路網の整備・・・・・・・・・・・・・・・・・・・・・・・・・・・・・27</w:t>
      </w:r>
    </w:p>
    <w:p w:rsidR="00DC7DAD" w:rsidRPr="00DC7DAD" w:rsidRDefault="00DC7DAD" w:rsidP="00DC7DAD">
      <w:pPr>
        <w:ind w:firstLineChars="100" w:firstLine="210"/>
        <w:rPr>
          <w:rFonts w:asciiTheme="minorEastAsia" w:eastAsiaTheme="minorEastAsia" w:hAnsiTheme="minorEastAsia" w:cstheme="minorBidi"/>
          <w:szCs w:val="22"/>
        </w:rPr>
      </w:pPr>
    </w:p>
    <w:p w:rsidR="00DC7DAD" w:rsidRPr="00DC7DAD" w:rsidRDefault="00DC7DAD" w:rsidP="00DC7DAD">
      <w:pPr>
        <w:ind w:firstLineChars="100" w:firstLine="210"/>
        <w:rPr>
          <w:rFonts w:asciiTheme="minorEastAsia" w:eastAsiaTheme="minorEastAsia" w:hAnsiTheme="minorEastAsia" w:cstheme="minorBidi"/>
          <w:szCs w:val="22"/>
        </w:rPr>
      </w:pP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第８　その他・・・・・・・・・・・・・・・・・・・・・・・・・・・・・・・・・29</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林業に従事する者の養成及び確保・・・・・・・・・・・・・・・・・・・・・29</w:t>
      </w:r>
    </w:p>
    <w:p w:rsidR="00DC7DAD" w:rsidRPr="00DC7DAD" w:rsidRDefault="00DC7DAD" w:rsidP="00DC7DAD">
      <w:pPr>
        <w:tabs>
          <w:tab w:val="left" w:pos="7513"/>
        </w:tabs>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森林施業の合理化を図るために必要な機械の導入の促進・・・・・・・・・・・29</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林産物の利用促進に関する事項・・・・・・・・・・・・・・・・・・・・・・30</w:t>
      </w:r>
    </w:p>
    <w:p w:rsidR="00DC7DAD" w:rsidRPr="00DC7DAD" w:rsidRDefault="00DC7DAD" w:rsidP="00DC7DAD">
      <w:pPr>
        <w:rPr>
          <w:rFonts w:asciiTheme="minorEastAsia" w:eastAsiaTheme="minorEastAsia" w:hAnsiTheme="minorEastAsia" w:cstheme="minorBidi"/>
          <w:szCs w:val="22"/>
        </w:rPr>
      </w:pPr>
    </w:p>
    <w:p w:rsidR="00DC7DAD" w:rsidRPr="00DC7DAD" w:rsidRDefault="00DC7DAD" w:rsidP="00DC7DAD">
      <w:pPr>
        <w:rPr>
          <w:rFonts w:asciiTheme="minorEastAsia" w:eastAsiaTheme="minorEastAsia" w:hAnsiTheme="minorEastAsia" w:cstheme="minorBidi"/>
          <w:szCs w:val="22"/>
        </w:rPr>
      </w:pPr>
      <w:r w:rsidRPr="005014CC">
        <w:rPr>
          <w:rFonts w:asciiTheme="minorEastAsia" w:eastAsiaTheme="minorEastAsia" w:hAnsiTheme="minorEastAsia" w:cstheme="minorBidi" w:hint="eastAsia"/>
          <w:szCs w:val="22"/>
          <w:u w:val="single"/>
        </w:rPr>
        <w:t>Ⅲ　森林の保護</w:t>
      </w:r>
      <w:r w:rsidRPr="00DC7DAD">
        <w:rPr>
          <w:rFonts w:asciiTheme="minorEastAsia" w:eastAsiaTheme="minorEastAsia" w:hAnsiTheme="minorEastAsia" w:cstheme="minorBidi" w:hint="eastAsia"/>
          <w:szCs w:val="22"/>
        </w:rPr>
        <w:t>・・・・・・・・・・・・・・・・・・・・・・・・・・・・・・・・・31</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w:t>
      </w:r>
      <w:r w:rsidRPr="005014CC">
        <w:rPr>
          <w:rFonts w:asciiTheme="minorEastAsia" w:eastAsiaTheme="minorEastAsia" w:hAnsiTheme="minorEastAsia" w:cstheme="minorBidi" w:hint="eastAsia"/>
          <w:szCs w:val="22"/>
          <w:u w:val="single"/>
        </w:rPr>
        <w:t>第１　鳥獣害の防止</w:t>
      </w:r>
      <w:r w:rsidRPr="00DC7DAD">
        <w:rPr>
          <w:rFonts w:asciiTheme="minorEastAsia" w:eastAsiaTheme="minorEastAsia" w:hAnsiTheme="minorEastAsia" w:cstheme="minorBidi" w:hint="eastAsia"/>
          <w:szCs w:val="22"/>
        </w:rPr>
        <w:t>・・・・・・・・・・・・・・・・・・・・・・・・・・・・・・</w:t>
      </w:r>
      <w:r w:rsidRPr="005014CC">
        <w:rPr>
          <w:rFonts w:asciiTheme="minorEastAsia" w:eastAsiaTheme="minorEastAsia" w:hAnsiTheme="minorEastAsia" w:cstheme="minorBidi" w:hint="eastAsia"/>
          <w:szCs w:val="22"/>
          <w:u w:val="single"/>
        </w:rPr>
        <w:t>31</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w:t>
      </w:r>
      <w:r w:rsidRPr="005014CC">
        <w:rPr>
          <w:rFonts w:asciiTheme="minorEastAsia" w:eastAsiaTheme="minorEastAsia" w:hAnsiTheme="minorEastAsia" w:cstheme="minorBidi" w:hint="eastAsia"/>
          <w:szCs w:val="22"/>
          <w:u w:val="single"/>
        </w:rPr>
        <w:t>１　鳥獣害防止森林区域及び当該区域内における鳥獣害の防止の方法</w:t>
      </w:r>
      <w:r w:rsidRPr="00DC7DAD">
        <w:rPr>
          <w:rFonts w:asciiTheme="minorEastAsia" w:eastAsiaTheme="minorEastAsia" w:hAnsiTheme="minorEastAsia" w:cstheme="minorBidi" w:hint="eastAsia"/>
          <w:szCs w:val="22"/>
        </w:rPr>
        <w:t>・・・・・・・</w:t>
      </w:r>
      <w:r w:rsidRPr="005014CC">
        <w:rPr>
          <w:rFonts w:asciiTheme="minorEastAsia" w:eastAsiaTheme="minorEastAsia" w:hAnsiTheme="minorEastAsia" w:cstheme="minorBidi" w:hint="eastAsia"/>
          <w:szCs w:val="22"/>
          <w:u w:val="single"/>
        </w:rPr>
        <w:t>31</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２　その他必要な事項・・・・・・・・・・・・・・・・・・・・・・・・・・・・31</w:t>
      </w:r>
    </w:p>
    <w:p w:rsidR="00DC7DAD" w:rsidRPr="00DC7DAD" w:rsidRDefault="00DC7DAD" w:rsidP="00DC7DAD">
      <w:pPr>
        <w:ind w:firstLineChars="100" w:firstLine="21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第２　森林病害虫等の駆除及び予防、火災の予防その他の森林の保護・・・・・・・・31</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森林病害虫等の駆除及び予防の方法等・・・・・・・・・・・・・・・・・・・31</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鳥獣害対策の方法 （第１に掲げる事項を除く）・・・・・・・・・・・・・・・31</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林野火災の予防の方法・・・・・・・・・・・・・・・・・・・・・・・・・・31</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４　森林病害虫の駆除等のための火入れを実施する上で留意すべき事項・・・・・・32</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５　その他必要な事項・・・・・・・・・・・・・・・・・・・・・・・・・・・・32</w:t>
      </w:r>
    </w:p>
    <w:p w:rsidR="00DC7DAD" w:rsidRPr="00DC7DAD" w:rsidRDefault="00DC7DAD" w:rsidP="00DC7DAD">
      <w:pPr>
        <w:rPr>
          <w:rFonts w:asciiTheme="minorEastAsia" w:eastAsiaTheme="minorEastAsia" w:hAnsiTheme="minorEastAsia" w:cstheme="minorBidi"/>
          <w:szCs w:val="22"/>
        </w:rPr>
      </w:pP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Ⅳ　森林の保健機能の増進・・・・・・・・・・・・・・・・・・・・・・・・・・・・33</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保健機能森林の区域・・・・・・・・・・・・・・・・・・・・・・・・・・・33</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保健機能森林の区域内における造林、保育、伐採その他の施業の方法・・・・・33</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保健機能森林の区域内における森林保健施設の整備・・・・・・・・・・・・・34</w:t>
      </w:r>
    </w:p>
    <w:p w:rsidR="00DC7DAD" w:rsidRPr="00DC7DAD" w:rsidRDefault="00DC7DAD" w:rsidP="00DC7DAD">
      <w:pPr>
        <w:ind w:firstLineChars="200" w:firstLine="420"/>
        <w:rPr>
          <w:rFonts w:asciiTheme="minorEastAsia" w:eastAsiaTheme="minorEastAsia" w:hAnsiTheme="minorEastAsia" w:cstheme="minorBidi"/>
          <w:szCs w:val="22"/>
        </w:rPr>
      </w:pP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Ⅴ　その他森林の整備に必要な事項・・・・・・・・・・・・・・・・・・・・・・・・35</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１　森林経営計画の作成・・・・・・・・・・・・・・・・・・・・・・・・・・・35</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２　森林整備を通じた地域振興・・・・・・・・・・・・・・・・・・・・・・・・35</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３　森林の総合利用の促進・・・・・・・・・・・・・・・・・・・・・・・・・・35</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４　住民参加による森林の整備・・・・・・・・・・・・・・・・・・・・・・・・35</w:t>
      </w:r>
    </w:p>
    <w:p w:rsidR="00DC7DAD" w:rsidRPr="00DC7DAD" w:rsidRDefault="00DC7DAD" w:rsidP="00DC7DAD">
      <w:pPr>
        <w:ind w:firstLineChars="200" w:firstLine="420"/>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５　その他必要な事項・・・・・・・・・・・・・・・・・・・・・・・・・・・・36</w:t>
      </w:r>
    </w:p>
    <w:p w:rsidR="00DC7DAD" w:rsidRPr="00DC7DAD" w:rsidRDefault="00DC7DAD" w:rsidP="00DC7DAD">
      <w:pPr>
        <w:rPr>
          <w:rFonts w:asciiTheme="minorEastAsia" w:eastAsiaTheme="minorEastAsia" w:hAnsiTheme="minorEastAsia" w:cstheme="minorBidi"/>
          <w:szCs w:val="22"/>
        </w:rPr>
      </w:pPr>
    </w:p>
    <w:p w:rsidR="00DC7DAD" w:rsidRPr="005014CC" w:rsidRDefault="00DC7DAD" w:rsidP="00DC7DAD">
      <w:pPr>
        <w:rPr>
          <w:rFonts w:asciiTheme="minorEastAsia" w:eastAsiaTheme="minorEastAsia" w:hAnsiTheme="minorEastAsia" w:cstheme="minorBidi"/>
          <w:szCs w:val="22"/>
          <w:u w:val="single"/>
        </w:rPr>
      </w:pPr>
      <w:r w:rsidRPr="005014CC">
        <w:rPr>
          <w:rFonts w:asciiTheme="minorEastAsia" w:eastAsiaTheme="minorEastAsia" w:hAnsiTheme="minorEastAsia" w:cstheme="minorBidi" w:hint="eastAsia"/>
          <w:szCs w:val="22"/>
          <w:u w:val="single"/>
        </w:rPr>
        <w:t>Ⅵ　その他</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w:t>
      </w:r>
      <w:r w:rsidRPr="005014CC">
        <w:rPr>
          <w:rFonts w:asciiTheme="minorEastAsia" w:eastAsiaTheme="minorEastAsia" w:hAnsiTheme="minorEastAsia" w:cstheme="minorBidi" w:hint="eastAsia"/>
          <w:szCs w:val="22"/>
          <w:u w:val="single"/>
        </w:rPr>
        <w:t>１　計画策定の経過</w:t>
      </w:r>
      <w:r w:rsidRPr="00DC7DAD">
        <w:rPr>
          <w:rFonts w:asciiTheme="minorEastAsia" w:eastAsiaTheme="minorEastAsia" w:hAnsiTheme="minorEastAsia" w:cstheme="minorBidi" w:hint="eastAsia"/>
          <w:szCs w:val="22"/>
        </w:rPr>
        <w:t>・・・・・・・・・・・・・・・・・・・・・・・・・・・・・</w:t>
      </w:r>
      <w:r w:rsidRPr="005014CC">
        <w:rPr>
          <w:rFonts w:asciiTheme="minorEastAsia" w:eastAsiaTheme="minorEastAsia" w:hAnsiTheme="minorEastAsia" w:cstheme="minorBidi" w:hint="eastAsia"/>
          <w:szCs w:val="22"/>
          <w:u w:val="single"/>
        </w:rPr>
        <w:t>37</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２　付属資料・・・・・・・・・・・・・・・・・・・・・・・・・・・・・・・・37</w:t>
      </w:r>
    </w:p>
    <w:p w:rsidR="00DC7DAD" w:rsidRPr="00DC7DAD" w:rsidRDefault="00DC7DAD" w:rsidP="00DC7DAD">
      <w:pPr>
        <w:rPr>
          <w:rFonts w:asciiTheme="minorEastAsia" w:eastAsiaTheme="minorEastAsia" w:hAnsiTheme="minorEastAsia" w:cstheme="minorBidi"/>
          <w:szCs w:val="22"/>
        </w:rPr>
      </w:pP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Ⅶ　参考資料</w:t>
      </w:r>
    </w:p>
    <w:p w:rsidR="00DC7DAD" w:rsidRPr="00DC7DAD"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１　人口及び就業構造・・・・・・・・・・・・・・・・・・・・・・・・・・・・38</w:t>
      </w:r>
    </w:p>
    <w:p w:rsidR="00DC7DAD" w:rsidRPr="002F7DD9" w:rsidRDefault="00DC7DAD" w:rsidP="00DC7DAD">
      <w:pPr>
        <w:rPr>
          <w:rFonts w:asciiTheme="minorEastAsia" w:eastAsiaTheme="minorEastAsia" w:hAnsiTheme="minorEastAsia" w:cstheme="minorBidi"/>
          <w:szCs w:val="22"/>
        </w:rPr>
      </w:pPr>
      <w:r w:rsidRPr="00DC7DAD">
        <w:rPr>
          <w:rFonts w:asciiTheme="minorEastAsia" w:eastAsiaTheme="minorEastAsia" w:hAnsiTheme="minorEastAsia" w:cstheme="minorBidi" w:hint="eastAsia"/>
          <w:szCs w:val="22"/>
        </w:rPr>
        <w:t xml:space="preserve">　　２　森林資源の現状等・・・・・・・・・・・・・・・・・・・・・・・・・・・・38</w:t>
      </w:r>
    </w:p>
    <w:sectPr w:rsidR="00DC7DAD" w:rsidRPr="002F7DD9" w:rsidSect="00D03A14">
      <w:footerReference w:type="even" r:id="rId8"/>
      <w:pgSz w:w="11906" w:h="16838" w:code="9"/>
      <w:pgMar w:top="1134" w:right="987" w:bottom="1247" w:left="1469" w:header="851" w:footer="454"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66" w:rsidRDefault="00955466">
      <w:r>
        <w:separator/>
      </w:r>
    </w:p>
  </w:endnote>
  <w:endnote w:type="continuationSeparator" w:id="0">
    <w:p w:rsidR="00955466" w:rsidRDefault="0095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66" w:rsidRDefault="0095546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5466" w:rsidRDefault="009554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66" w:rsidRDefault="00955466">
      <w:r>
        <w:separator/>
      </w:r>
    </w:p>
  </w:footnote>
  <w:footnote w:type="continuationSeparator" w:id="0">
    <w:p w:rsidR="00955466" w:rsidRDefault="0095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960"/>
    <w:multiLevelType w:val="hybridMultilevel"/>
    <w:tmpl w:val="B44C5344"/>
    <w:lvl w:ilvl="0" w:tplc="4F2CADA2">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0A547913"/>
    <w:multiLevelType w:val="hybridMultilevel"/>
    <w:tmpl w:val="667C22E6"/>
    <w:lvl w:ilvl="0" w:tplc="E0442F6A">
      <w:start w:val="1"/>
      <w:numFmt w:val="aiueo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EE64676"/>
    <w:multiLevelType w:val="hybridMultilevel"/>
    <w:tmpl w:val="FA9CE126"/>
    <w:lvl w:ilvl="0" w:tplc="8D5C97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57EEA"/>
    <w:multiLevelType w:val="hybridMultilevel"/>
    <w:tmpl w:val="44FE1712"/>
    <w:lvl w:ilvl="0" w:tplc="FD6E0FA4">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F25ABF"/>
    <w:multiLevelType w:val="hybridMultilevel"/>
    <w:tmpl w:val="7486DD40"/>
    <w:lvl w:ilvl="0" w:tplc="E076C51C">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5" w15:restartNumberingAfterBreak="0">
    <w:nsid w:val="258A688D"/>
    <w:multiLevelType w:val="hybridMultilevel"/>
    <w:tmpl w:val="36E6A5D2"/>
    <w:lvl w:ilvl="0" w:tplc="17EE6544">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289A5694"/>
    <w:multiLevelType w:val="hybridMultilevel"/>
    <w:tmpl w:val="2D2C4C04"/>
    <w:lvl w:ilvl="0" w:tplc="6736F1E2">
      <w:start w:val="1"/>
      <w:numFmt w:val="aiueo"/>
      <w:lvlText w:val="(%1)"/>
      <w:lvlJc w:val="left"/>
      <w:pPr>
        <w:ind w:left="1301" w:hanging="45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334771EE"/>
    <w:multiLevelType w:val="hybridMultilevel"/>
    <w:tmpl w:val="2D9864D6"/>
    <w:lvl w:ilvl="0" w:tplc="FB2ED718">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8" w15:restartNumberingAfterBreak="0">
    <w:nsid w:val="39801052"/>
    <w:multiLevelType w:val="hybridMultilevel"/>
    <w:tmpl w:val="7626094C"/>
    <w:lvl w:ilvl="0" w:tplc="261A4174">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42F206E2"/>
    <w:multiLevelType w:val="hybridMultilevel"/>
    <w:tmpl w:val="1626F8A2"/>
    <w:lvl w:ilvl="0" w:tplc="8642F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6497D33"/>
    <w:multiLevelType w:val="hybridMultilevel"/>
    <w:tmpl w:val="972608C2"/>
    <w:lvl w:ilvl="0" w:tplc="9CC26E00">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57EC4C42"/>
    <w:multiLevelType w:val="hybridMultilevel"/>
    <w:tmpl w:val="DB2482BA"/>
    <w:lvl w:ilvl="0" w:tplc="D57483A6">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5C3B16BD"/>
    <w:multiLevelType w:val="hybridMultilevel"/>
    <w:tmpl w:val="A5B6AEB4"/>
    <w:lvl w:ilvl="0" w:tplc="F8EAAA44">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5EC20D5F"/>
    <w:multiLevelType w:val="hybridMultilevel"/>
    <w:tmpl w:val="259A0872"/>
    <w:lvl w:ilvl="0" w:tplc="6C80E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5C67C9"/>
    <w:multiLevelType w:val="hybridMultilevel"/>
    <w:tmpl w:val="8BD279AE"/>
    <w:lvl w:ilvl="0" w:tplc="AE7C43E8">
      <w:start w:val="1"/>
      <w:numFmt w:val="decimalFullWidth"/>
      <w:lvlText w:val="（%1）"/>
      <w:lvlJc w:val="left"/>
      <w:pPr>
        <w:tabs>
          <w:tab w:val="num" w:pos="1160"/>
        </w:tabs>
        <w:ind w:left="1160" w:hanging="720"/>
      </w:pPr>
      <w:rPr>
        <w:rFonts w:hint="default"/>
        <w:sz w:val="21"/>
        <w:szCs w:val="21"/>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6BBB34A0"/>
    <w:multiLevelType w:val="hybridMultilevel"/>
    <w:tmpl w:val="F80A4AE6"/>
    <w:lvl w:ilvl="0" w:tplc="F60813E8">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15:restartNumberingAfterBreak="0">
    <w:nsid w:val="712F76FC"/>
    <w:multiLevelType w:val="hybridMultilevel"/>
    <w:tmpl w:val="F05A47D4"/>
    <w:lvl w:ilvl="0" w:tplc="2760DA72">
      <w:start w:val="1"/>
      <w:numFmt w:val="decimal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7F745275"/>
    <w:multiLevelType w:val="hybridMultilevel"/>
    <w:tmpl w:val="D6147258"/>
    <w:lvl w:ilvl="0" w:tplc="0B3AEA66">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2"/>
  </w:num>
  <w:num w:numId="2">
    <w:abstractNumId w:val="17"/>
  </w:num>
  <w:num w:numId="3">
    <w:abstractNumId w:val="5"/>
  </w:num>
  <w:num w:numId="4">
    <w:abstractNumId w:val="16"/>
  </w:num>
  <w:num w:numId="5">
    <w:abstractNumId w:val="0"/>
  </w:num>
  <w:num w:numId="6">
    <w:abstractNumId w:val="11"/>
  </w:num>
  <w:num w:numId="7">
    <w:abstractNumId w:val="12"/>
  </w:num>
  <w:num w:numId="8">
    <w:abstractNumId w:val="10"/>
  </w:num>
  <w:num w:numId="9">
    <w:abstractNumId w:val="7"/>
  </w:num>
  <w:num w:numId="10">
    <w:abstractNumId w:val="15"/>
  </w:num>
  <w:num w:numId="11">
    <w:abstractNumId w:val="8"/>
  </w:num>
  <w:num w:numId="12">
    <w:abstractNumId w:val="3"/>
  </w:num>
  <w:num w:numId="13">
    <w:abstractNumId w:val="14"/>
  </w:num>
  <w:num w:numId="14">
    <w:abstractNumId w:val="9"/>
  </w:num>
  <w:num w:numId="15">
    <w:abstractNumId w:val="13"/>
  </w:num>
  <w:num w:numId="16">
    <w:abstractNumId w:val="1"/>
  </w:num>
  <w:num w:numId="17">
    <w:abstractNumId w:val="6"/>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150529">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7D"/>
    <w:rsid w:val="000068B5"/>
    <w:rsid w:val="00010986"/>
    <w:rsid w:val="00010D3A"/>
    <w:rsid w:val="00012F99"/>
    <w:rsid w:val="00016F36"/>
    <w:rsid w:val="00017D6B"/>
    <w:rsid w:val="00020786"/>
    <w:rsid w:val="00022048"/>
    <w:rsid w:val="0002210C"/>
    <w:rsid w:val="00025E39"/>
    <w:rsid w:val="00031491"/>
    <w:rsid w:val="00034FE1"/>
    <w:rsid w:val="000353C8"/>
    <w:rsid w:val="00036F08"/>
    <w:rsid w:val="0004094E"/>
    <w:rsid w:val="00042B4F"/>
    <w:rsid w:val="000474F1"/>
    <w:rsid w:val="0005063C"/>
    <w:rsid w:val="00051C8A"/>
    <w:rsid w:val="00055849"/>
    <w:rsid w:val="00060DC6"/>
    <w:rsid w:val="000637F9"/>
    <w:rsid w:val="000677BC"/>
    <w:rsid w:val="00070CC1"/>
    <w:rsid w:val="00072820"/>
    <w:rsid w:val="00074B2D"/>
    <w:rsid w:val="00075774"/>
    <w:rsid w:val="00080155"/>
    <w:rsid w:val="000844A3"/>
    <w:rsid w:val="00090E86"/>
    <w:rsid w:val="00090F79"/>
    <w:rsid w:val="00093601"/>
    <w:rsid w:val="000979FF"/>
    <w:rsid w:val="000A7D19"/>
    <w:rsid w:val="000B0210"/>
    <w:rsid w:val="000B27DC"/>
    <w:rsid w:val="000B69A4"/>
    <w:rsid w:val="000B6E60"/>
    <w:rsid w:val="000C122F"/>
    <w:rsid w:val="000C3615"/>
    <w:rsid w:val="000C54C5"/>
    <w:rsid w:val="000C5573"/>
    <w:rsid w:val="000C6C94"/>
    <w:rsid w:val="000D072D"/>
    <w:rsid w:val="000D2A69"/>
    <w:rsid w:val="000D5386"/>
    <w:rsid w:val="000D7E77"/>
    <w:rsid w:val="000E387E"/>
    <w:rsid w:val="000E76DE"/>
    <w:rsid w:val="000F293F"/>
    <w:rsid w:val="000F3D81"/>
    <w:rsid w:val="000F4623"/>
    <w:rsid w:val="000F47D5"/>
    <w:rsid w:val="000F6258"/>
    <w:rsid w:val="00100D0D"/>
    <w:rsid w:val="00102584"/>
    <w:rsid w:val="00105AA8"/>
    <w:rsid w:val="00106A3A"/>
    <w:rsid w:val="00112E14"/>
    <w:rsid w:val="00116692"/>
    <w:rsid w:val="0012058B"/>
    <w:rsid w:val="00122BE4"/>
    <w:rsid w:val="00125757"/>
    <w:rsid w:val="0012657D"/>
    <w:rsid w:val="00127AE3"/>
    <w:rsid w:val="00131479"/>
    <w:rsid w:val="0013314E"/>
    <w:rsid w:val="001337F6"/>
    <w:rsid w:val="00140056"/>
    <w:rsid w:val="00140FB4"/>
    <w:rsid w:val="00143248"/>
    <w:rsid w:val="00143548"/>
    <w:rsid w:val="001505C8"/>
    <w:rsid w:val="00151073"/>
    <w:rsid w:val="001543D5"/>
    <w:rsid w:val="00156459"/>
    <w:rsid w:val="00156FB1"/>
    <w:rsid w:val="0015704E"/>
    <w:rsid w:val="00160269"/>
    <w:rsid w:val="001613C8"/>
    <w:rsid w:val="00163CD7"/>
    <w:rsid w:val="00167811"/>
    <w:rsid w:val="00167968"/>
    <w:rsid w:val="00173168"/>
    <w:rsid w:val="0017409B"/>
    <w:rsid w:val="00174CDF"/>
    <w:rsid w:val="00177D90"/>
    <w:rsid w:val="00180342"/>
    <w:rsid w:val="001853B1"/>
    <w:rsid w:val="00186580"/>
    <w:rsid w:val="00192864"/>
    <w:rsid w:val="00194AD3"/>
    <w:rsid w:val="001950BF"/>
    <w:rsid w:val="0019788D"/>
    <w:rsid w:val="001A0730"/>
    <w:rsid w:val="001A5FF0"/>
    <w:rsid w:val="001B0393"/>
    <w:rsid w:val="001B12E1"/>
    <w:rsid w:val="001B52AC"/>
    <w:rsid w:val="001B7ED6"/>
    <w:rsid w:val="001C241B"/>
    <w:rsid w:val="001C4B8E"/>
    <w:rsid w:val="001C5AE1"/>
    <w:rsid w:val="001C62F9"/>
    <w:rsid w:val="001C6A51"/>
    <w:rsid w:val="001D3563"/>
    <w:rsid w:val="001D6867"/>
    <w:rsid w:val="001E161D"/>
    <w:rsid w:val="001E1DA8"/>
    <w:rsid w:val="001E1E5B"/>
    <w:rsid w:val="001F2A00"/>
    <w:rsid w:val="001F2F6E"/>
    <w:rsid w:val="001F3FBB"/>
    <w:rsid w:val="001F4FE9"/>
    <w:rsid w:val="001F6A19"/>
    <w:rsid w:val="002000BC"/>
    <w:rsid w:val="00200C17"/>
    <w:rsid w:val="002010B3"/>
    <w:rsid w:val="002031D4"/>
    <w:rsid w:val="002033D6"/>
    <w:rsid w:val="00203CBE"/>
    <w:rsid w:val="00210F8D"/>
    <w:rsid w:val="00212DCD"/>
    <w:rsid w:val="00213C8F"/>
    <w:rsid w:val="00220231"/>
    <w:rsid w:val="00220607"/>
    <w:rsid w:val="00222227"/>
    <w:rsid w:val="00224408"/>
    <w:rsid w:val="0022475E"/>
    <w:rsid w:val="00227593"/>
    <w:rsid w:val="00227914"/>
    <w:rsid w:val="00230638"/>
    <w:rsid w:val="00233D5A"/>
    <w:rsid w:val="00237A5F"/>
    <w:rsid w:val="002409A7"/>
    <w:rsid w:val="00241587"/>
    <w:rsid w:val="002439A0"/>
    <w:rsid w:val="00246848"/>
    <w:rsid w:val="00250ABC"/>
    <w:rsid w:val="002514C6"/>
    <w:rsid w:val="002522B5"/>
    <w:rsid w:val="00252B76"/>
    <w:rsid w:val="00257AD3"/>
    <w:rsid w:val="002643EB"/>
    <w:rsid w:val="002650C7"/>
    <w:rsid w:val="00265381"/>
    <w:rsid w:val="00265449"/>
    <w:rsid w:val="00265F8F"/>
    <w:rsid w:val="00271A65"/>
    <w:rsid w:val="0027439D"/>
    <w:rsid w:val="00274619"/>
    <w:rsid w:val="00274EE5"/>
    <w:rsid w:val="002859D1"/>
    <w:rsid w:val="00296B25"/>
    <w:rsid w:val="00297B8A"/>
    <w:rsid w:val="002A06F4"/>
    <w:rsid w:val="002A1821"/>
    <w:rsid w:val="002A4539"/>
    <w:rsid w:val="002A4AA0"/>
    <w:rsid w:val="002B0123"/>
    <w:rsid w:val="002B1A63"/>
    <w:rsid w:val="002B235E"/>
    <w:rsid w:val="002B56A2"/>
    <w:rsid w:val="002B7CCB"/>
    <w:rsid w:val="002C2E37"/>
    <w:rsid w:val="002C588A"/>
    <w:rsid w:val="002D154A"/>
    <w:rsid w:val="002D453C"/>
    <w:rsid w:val="002D5C8D"/>
    <w:rsid w:val="002E070F"/>
    <w:rsid w:val="002E4C66"/>
    <w:rsid w:val="002E6003"/>
    <w:rsid w:val="002F4BC7"/>
    <w:rsid w:val="002F6D86"/>
    <w:rsid w:val="002F7DD9"/>
    <w:rsid w:val="00303121"/>
    <w:rsid w:val="0030410F"/>
    <w:rsid w:val="00305B0E"/>
    <w:rsid w:val="00307026"/>
    <w:rsid w:val="00307D10"/>
    <w:rsid w:val="00310869"/>
    <w:rsid w:val="00310F28"/>
    <w:rsid w:val="00310F7D"/>
    <w:rsid w:val="003133C7"/>
    <w:rsid w:val="00313D42"/>
    <w:rsid w:val="00313EA5"/>
    <w:rsid w:val="003272E0"/>
    <w:rsid w:val="003276D0"/>
    <w:rsid w:val="00330156"/>
    <w:rsid w:val="00342F93"/>
    <w:rsid w:val="00342FB8"/>
    <w:rsid w:val="00343966"/>
    <w:rsid w:val="00346B9F"/>
    <w:rsid w:val="0034729A"/>
    <w:rsid w:val="003504A6"/>
    <w:rsid w:val="003518A7"/>
    <w:rsid w:val="00352316"/>
    <w:rsid w:val="00355826"/>
    <w:rsid w:val="00362A7D"/>
    <w:rsid w:val="00364CC9"/>
    <w:rsid w:val="003652B6"/>
    <w:rsid w:val="00366393"/>
    <w:rsid w:val="00366C65"/>
    <w:rsid w:val="00372D8E"/>
    <w:rsid w:val="00380057"/>
    <w:rsid w:val="00384DD4"/>
    <w:rsid w:val="003876FC"/>
    <w:rsid w:val="00390AAA"/>
    <w:rsid w:val="00394E77"/>
    <w:rsid w:val="003971A8"/>
    <w:rsid w:val="003A3836"/>
    <w:rsid w:val="003A6100"/>
    <w:rsid w:val="003A6A57"/>
    <w:rsid w:val="003A7FD8"/>
    <w:rsid w:val="003B309A"/>
    <w:rsid w:val="003B33E3"/>
    <w:rsid w:val="003B6635"/>
    <w:rsid w:val="003B6F43"/>
    <w:rsid w:val="003C312F"/>
    <w:rsid w:val="003C6C1D"/>
    <w:rsid w:val="003C7343"/>
    <w:rsid w:val="003C7363"/>
    <w:rsid w:val="003C74F7"/>
    <w:rsid w:val="003D0065"/>
    <w:rsid w:val="003D191E"/>
    <w:rsid w:val="003D1C9A"/>
    <w:rsid w:val="003D5123"/>
    <w:rsid w:val="003D7CEB"/>
    <w:rsid w:val="003E2A8C"/>
    <w:rsid w:val="003E5461"/>
    <w:rsid w:val="003E5682"/>
    <w:rsid w:val="003F187D"/>
    <w:rsid w:val="003F1A02"/>
    <w:rsid w:val="003F3AE9"/>
    <w:rsid w:val="003F5090"/>
    <w:rsid w:val="004026A7"/>
    <w:rsid w:val="0040631A"/>
    <w:rsid w:val="004107B5"/>
    <w:rsid w:val="00412BB4"/>
    <w:rsid w:val="004138FF"/>
    <w:rsid w:val="00414AF3"/>
    <w:rsid w:val="004207F2"/>
    <w:rsid w:val="004217FA"/>
    <w:rsid w:val="00421D3B"/>
    <w:rsid w:val="00426A5E"/>
    <w:rsid w:val="00431F63"/>
    <w:rsid w:val="00432962"/>
    <w:rsid w:val="00435045"/>
    <w:rsid w:val="00435147"/>
    <w:rsid w:val="00436511"/>
    <w:rsid w:val="00442011"/>
    <w:rsid w:val="00442FA5"/>
    <w:rsid w:val="00444642"/>
    <w:rsid w:val="0044489C"/>
    <w:rsid w:val="00446FF1"/>
    <w:rsid w:val="004508AC"/>
    <w:rsid w:val="00452A0D"/>
    <w:rsid w:val="00455567"/>
    <w:rsid w:val="00456691"/>
    <w:rsid w:val="00457E3C"/>
    <w:rsid w:val="00462862"/>
    <w:rsid w:val="00462AB4"/>
    <w:rsid w:val="00462F42"/>
    <w:rsid w:val="004638C0"/>
    <w:rsid w:val="00464EEC"/>
    <w:rsid w:val="00466EBD"/>
    <w:rsid w:val="004739D3"/>
    <w:rsid w:val="00476E11"/>
    <w:rsid w:val="00482DC8"/>
    <w:rsid w:val="00484399"/>
    <w:rsid w:val="004914AB"/>
    <w:rsid w:val="00495836"/>
    <w:rsid w:val="00496D75"/>
    <w:rsid w:val="00496DE5"/>
    <w:rsid w:val="004A2485"/>
    <w:rsid w:val="004B0EBF"/>
    <w:rsid w:val="004B107F"/>
    <w:rsid w:val="004B2DD6"/>
    <w:rsid w:val="004C3521"/>
    <w:rsid w:val="004C43D6"/>
    <w:rsid w:val="004C4848"/>
    <w:rsid w:val="004C65C3"/>
    <w:rsid w:val="004C78E5"/>
    <w:rsid w:val="004D25A7"/>
    <w:rsid w:val="004D28F8"/>
    <w:rsid w:val="004D5B19"/>
    <w:rsid w:val="004D6324"/>
    <w:rsid w:val="004D6453"/>
    <w:rsid w:val="004D6D78"/>
    <w:rsid w:val="004E10C7"/>
    <w:rsid w:val="004E11F2"/>
    <w:rsid w:val="004E3523"/>
    <w:rsid w:val="004E502D"/>
    <w:rsid w:val="004E652C"/>
    <w:rsid w:val="004F2A73"/>
    <w:rsid w:val="004F3DA1"/>
    <w:rsid w:val="004F4F4C"/>
    <w:rsid w:val="005014CC"/>
    <w:rsid w:val="00502A4F"/>
    <w:rsid w:val="00502B43"/>
    <w:rsid w:val="00507C0B"/>
    <w:rsid w:val="005109FC"/>
    <w:rsid w:val="0051370A"/>
    <w:rsid w:val="00513E05"/>
    <w:rsid w:val="005221B2"/>
    <w:rsid w:val="0052477B"/>
    <w:rsid w:val="00526698"/>
    <w:rsid w:val="00526BD1"/>
    <w:rsid w:val="00526F5E"/>
    <w:rsid w:val="00533AB3"/>
    <w:rsid w:val="00533E56"/>
    <w:rsid w:val="005347F2"/>
    <w:rsid w:val="005351F6"/>
    <w:rsid w:val="00535D53"/>
    <w:rsid w:val="00540FFB"/>
    <w:rsid w:val="00541167"/>
    <w:rsid w:val="00542258"/>
    <w:rsid w:val="0055161F"/>
    <w:rsid w:val="00552411"/>
    <w:rsid w:val="00553D91"/>
    <w:rsid w:val="00560A3B"/>
    <w:rsid w:val="00565F66"/>
    <w:rsid w:val="00570E49"/>
    <w:rsid w:val="00571A2F"/>
    <w:rsid w:val="00571BCB"/>
    <w:rsid w:val="00572F67"/>
    <w:rsid w:val="00574B77"/>
    <w:rsid w:val="00577703"/>
    <w:rsid w:val="005808A9"/>
    <w:rsid w:val="00581B9C"/>
    <w:rsid w:val="00584773"/>
    <w:rsid w:val="0059115F"/>
    <w:rsid w:val="00591C2C"/>
    <w:rsid w:val="0059369F"/>
    <w:rsid w:val="00593F19"/>
    <w:rsid w:val="00594399"/>
    <w:rsid w:val="00594BAC"/>
    <w:rsid w:val="00595129"/>
    <w:rsid w:val="005962EF"/>
    <w:rsid w:val="00597FA2"/>
    <w:rsid w:val="005A0437"/>
    <w:rsid w:val="005A1CA6"/>
    <w:rsid w:val="005A2ADF"/>
    <w:rsid w:val="005A3B52"/>
    <w:rsid w:val="005A565D"/>
    <w:rsid w:val="005A781A"/>
    <w:rsid w:val="005B176F"/>
    <w:rsid w:val="005B508C"/>
    <w:rsid w:val="005B61DD"/>
    <w:rsid w:val="005C0D12"/>
    <w:rsid w:val="005C35F2"/>
    <w:rsid w:val="005D124C"/>
    <w:rsid w:val="005D1D34"/>
    <w:rsid w:val="005D40A6"/>
    <w:rsid w:val="005E19E3"/>
    <w:rsid w:val="005E3444"/>
    <w:rsid w:val="005E3EF4"/>
    <w:rsid w:val="005F23DC"/>
    <w:rsid w:val="005F757B"/>
    <w:rsid w:val="00600D6F"/>
    <w:rsid w:val="00600E42"/>
    <w:rsid w:val="00601533"/>
    <w:rsid w:val="006052B3"/>
    <w:rsid w:val="0061235A"/>
    <w:rsid w:val="006147A1"/>
    <w:rsid w:val="00621181"/>
    <w:rsid w:val="006244FC"/>
    <w:rsid w:val="00624FEC"/>
    <w:rsid w:val="00625187"/>
    <w:rsid w:val="00626596"/>
    <w:rsid w:val="00630EC3"/>
    <w:rsid w:val="006311FA"/>
    <w:rsid w:val="00633E32"/>
    <w:rsid w:val="00634553"/>
    <w:rsid w:val="00635F35"/>
    <w:rsid w:val="00636B54"/>
    <w:rsid w:val="00641D70"/>
    <w:rsid w:val="006425A8"/>
    <w:rsid w:val="0064692C"/>
    <w:rsid w:val="00650725"/>
    <w:rsid w:val="0065571F"/>
    <w:rsid w:val="00656ADA"/>
    <w:rsid w:val="00657CBE"/>
    <w:rsid w:val="006610F1"/>
    <w:rsid w:val="00665AB8"/>
    <w:rsid w:val="006710CE"/>
    <w:rsid w:val="00671C50"/>
    <w:rsid w:val="00672577"/>
    <w:rsid w:val="00673C1E"/>
    <w:rsid w:val="00676F83"/>
    <w:rsid w:val="00677785"/>
    <w:rsid w:val="00677CBC"/>
    <w:rsid w:val="00680C57"/>
    <w:rsid w:val="00686207"/>
    <w:rsid w:val="006907E0"/>
    <w:rsid w:val="006A20E9"/>
    <w:rsid w:val="006B0B7D"/>
    <w:rsid w:val="006B1ABD"/>
    <w:rsid w:val="006B3E82"/>
    <w:rsid w:val="006B4915"/>
    <w:rsid w:val="006B5316"/>
    <w:rsid w:val="006B5C55"/>
    <w:rsid w:val="006B6CED"/>
    <w:rsid w:val="006C2D2E"/>
    <w:rsid w:val="006C3A27"/>
    <w:rsid w:val="006C5D3F"/>
    <w:rsid w:val="006D0EAB"/>
    <w:rsid w:val="006D5131"/>
    <w:rsid w:val="006E031A"/>
    <w:rsid w:val="006E11E3"/>
    <w:rsid w:val="006E1318"/>
    <w:rsid w:val="006E79CF"/>
    <w:rsid w:val="006E7D05"/>
    <w:rsid w:val="006F0F10"/>
    <w:rsid w:val="006F2C8A"/>
    <w:rsid w:val="006F35CD"/>
    <w:rsid w:val="00701F22"/>
    <w:rsid w:val="007071E8"/>
    <w:rsid w:val="00707BAE"/>
    <w:rsid w:val="0071051C"/>
    <w:rsid w:val="00712AA6"/>
    <w:rsid w:val="00713784"/>
    <w:rsid w:val="007139AC"/>
    <w:rsid w:val="00716585"/>
    <w:rsid w:val="0071666F"/>
    <w:rsid w:val="007179D1"/>
    <w:rsid w:val="007214E3"/>
    <w:rsid w:val="00723045"/>
    <w:rsid w:val="007243E9"/>
    <w:rsid w:val="0072739C"/>
    <w:rsid w:val="007341E0"/>
    <w:rsid w:val="00736409"/>
    <w:rsid w:val="007373B3"/>
    <w:rsid w:val="00740A3E"/>
    <w:rsid w:val="0074425F"/>
    <w:rsid w:val="00745472"/>
    <w:rsid w:val="00754091"/>
    <w:rsid w:val="00755F4E"/>
    <w:rsid w:val="00756C8D"/>
    <w:rsid w:val="00761A91"/>
    <w:rsid w:val="00763E2C"/>
    <w:rsid w:val="007679F5"/>
    <w:rsid w:val="00770080"/>
    <w:rsid w:val="007715D4"/>
    <w:rsid w:val="00774DCA"/>
    <w:rsid w:val="007808AB"/>
    <w:rsid w:val="00790900"/>
    <w:rsid w:val="00794DD9"/>
    <w:rsid w:val="00795C70"/>
    <w:rsid w:val="00797163"/>
    <w:rsid w:val="007A0CAF"/>
    <w:rsid w:val="007A1803"/>
    <w:rsid w:val="007A348E"/>
    <w:rsid w:val="007A49CC"/>
    <w:rsid w:val="007A6B36"/>
    <w:rsid w:val="007B13AB"/>
    <w:rsid w:val="007B2A66"/>
    <w:rsid w:val="007B56F9"/>
    <w:rsid w:val="007B5EE9"/>
    <w:rsid w:val="007B63B4"/>
    <w:rsid w:val="007B6618"/>
    <w:rsid w:val="007C23B5"/>
    <w:rsid w:val="007C2884"/>
    <w:rsid w:val="007C3E02"/>
    <w:rsid w:val="007C4B8C"/>
    <w:rsid w:val="007C5097"/>
    <w:rsid w:val="007C6956"/>
    <w:rsid w:val="007C7B34"/>
    <w:rsid w:val="007C7C35"/>
    <w:rsid w:val="007D1DA9"/>
    <w:rsid w:val="007D40F4"/>
    <w:rsid w:val="007E223B"/>
    <w:rsid w:val="007F2227"/>
    <w:rsid w:val="007F25B3"/>
    <w:rsid w:val="007F2A25"/>
    <w:rsid w:val="007F3149"/>
    <w:rsid w:val="007F3A2F"/>
    <w:rsid w:val="007F3CA9"/>
    <w:rsid w:val="008022EB"/>
    <w:rsid w:val="00804199"/>
    <w:rsid w:val="008062A6"/>
    <w:rsid w:val="008069A7"/>
    <w:rsid w:val="00807248"/>
    <w:rsid w:val="00812F63"/>
    <w:rsid w:val="00817CC1"/>
    <w:rsid w:val="008219FF"/>
    <w:rsid w:val="00822DE3"/>
    <w:rsid w:val="00822E23"/>
    <w:rsid w:val="008259E1"/>
    <w:rsid w:val="008268EF"/>
    <w:rsid w:val="008363EA"/>
    <w:rsid w:val="0083656C"/>
    <w:rsid w:val="00841459"/>
    <w:rsid w:val="008503E9"/>
    <w:rsid w:val="00850AF4"/>
    <w:rsid w:val="008526F7"/>
    <w:rsid w:val="00852BD8"/>
    <w:rsid w:val="00857635"/>
    <w:rsid w:val="00860B6B"/>
    <w:rsid w:val="00861CA3"/>
    <w:rsid w:val="00862873"/>
    <w:rsid w:val="00864F17"/>
    <w:rsid w:val="00865502"/>
    <w:rsid w:val="00866C69"/>
    <w:rsid w:val="00867A9D"/>
    <w:rsid w:val="00873C30"/>
    <w:rsid w:val="00874810"/>
    <w:rsid w:val="0087604E"/>
    <w:rsid w:val="00882036"/>
    <w:rsid w:val="00884432"/>
    <w:rsid w:val="00885D7F"/>
    <w:rsid w:val="00894614"/>
    <w:rsid w:val="00897743"/>
    <w:rsid w:val="008A138B"/>
    <w:rsid w:val="008A6A9E"/>
    <w:rsid w:val="008A6BC0"/>
    <w:rsid w:val="008A6CF0"/>
    <w:rsid w:val="008B44B1"/>
    <w:rsid w:val="008B4DB9"/>
    <w:rsid w:val="008B7196"/>
    <w:rsid w:val="008B7297"/>
    <w:rsid w:val="008C03DA"/>
    <w:rsid w:val="008C0507"/>
    <w:rsid w:val="008C31B7"/>
    <w:rsid w:val="008C326C"/>
    <w:rsid w:val="008C6341"/>
    <w:rsid w:val="008C79E0"/>
    <w:rsid w:val="008D3A00"/>
    <w:rsid w:val="008E3667"/>
    <w:rsid w:val="008E6CDB"/>
    <w:rsid w:val="008F1FFC"/>
    <w:rsid w:val="008F67DA"/>
    <w:rsid w:val="00901249"/>
    <w:rsid w:val="00903C5A"/>
    <w:rsid w:val="0090452D"/>
    <w:rsid w:val="00911A7C"/>
    <w:rsid w:val="0091390D"/>
    <w:rsid w:val="0091485D"/>
    <w:rsid w:val="00915726"/>
    <w:rsid w:val="00915D76"/>
    <w:rsid w:val="00916CCB"/>
    <w:rsid w:val="00921A89"/>
    <w:rsid w:val="00923F3E"/>
    <w:rsid w:val="0092433A"/>
    <w:rsid w:val="00924CC5"/>
    <w:rsid w:val="00925E72"/>
    <w:rsid w:val="00927DE7"/>
    <w:rsid w:val="009323DE"/>
    <w:rsid w:val="00936C9A"/>
    <w:rsid w:val="00950617"/>
    <w:rsid w:val="00950763"/>
    <w:rsid w:val="00950AAE"/>
    <w:rsid w:val="00955466"/>
    <w:rsid w:val="00955C84"/>
    <w:rsid w:val="00964741"/>
    <w:rsid w:val="00964E22"/>
    <w:rsid w:val="00965BA4"/>
    <w:rsid w:val="0096680B"/>
    <w:rsid w:val="009674A2"/>
    <w:rsid w:val="00967F9F"/>
    <w:rsid w:val="009709D7"/>
    <w:rsid w:val="00973331"/>
    <w:rsid w:val="009804ED"/>
    <w:rsid w:val="009823A5"/>
    <w:rsid w:val="009877F6"/>
    <w:rsid w:val="00987898"/>
    <w:rsid w:val="00987E5E"/>
    <w:rsid w:val="0099301D"/>
    <w:rsid w:val="00993203"/>
    <w:rsid w:val="0099362D"/>
    <w:rsid w:val="0099561D"/>
    <w:rsid w:val="00995884"/>
    <w:rsid w:val="009960D9"/>
    <w:rsid w:val="009A0F56"/>
    <w:rsid w:val="009A2E3A"/>
    <w:rsid w:val="009B2853"/>
    <w:rsid w:val="009B2F2C"/>
    <w:rsid w:val="009B36CC"/>
    <w:rsid w:val="009B37ED"/>
    <w:rsid w:val="009B6ED0"/>
    <w:rsid w:val="009B773B"/>
    <w:rsid w:val="009C17EC"/>
    <w:rsid w:val="009C1D54"/>
    <w:rsid w:val="009C3000"/>
    <w:rsid w:val="009C34AC"/>
    <w:rsid w:val="009C4A3C"/>
    <w:rsid w:val="009C7641"/>
    <w:rsid w:val="009D0D13"/>
    <w:rsid w:val="009D1BF1"/>
    <w:rsid w:val="009E06B8"/>
    <w:rsid w:val="009E3837"/>
    <w:rsid w:val="009F14B4"/>
    <w:rsid w:val="009F7155"/>
    <w:rsid w:val="00A00652"/>
    <w:rsid w:val="00A0211D"/>
    <w:rsid w:val="00A04ED5"/>
    <w:rsid w:val="00A06721"/>
    <w:rsid w:val="00A1251E"/>
    <w:rsid w:val="00A13D00"/>
    <w:rsid w:val="00A14825"/>
    <w:rsid w:val="00A209F0"/>
    <w:rsid w:val="00A239D7"/>
    <w:rsid w:val="00A322DD"/>
    <w:rsid w:val="00A34156"/>
    <w:rsid w:val="00A36C79"/>
    <w:rsid w:val="00A43446"/>
    <w:rsid w:val="00A5000B"/>
    <w:rsid w:val="00A5601E"/>
    <w:rsid w:val="00A569F6"/>
    <w:rsid w:val="00A5793C"/>
    <w:rsid w:val="00A57DE8"/>
    <w:rsid w:val="00A61442"/>
    <w:rsid w:val="00A624D5"/>
    <w:rsid w:val="00A62D4C"/>
    <w:rsid w:val="00A63593"/>
    <w:rsid w:val="00A6489F"/>
    <w:rsid w:val="00A66C2D"/>
    <w:rsid w:val="00A77021"/>
    <w:rsid w:val="00A77E90"/>
    <w:rsid w:val="00A77FB2"/>
    <w:rsid w:val="00A83BB3"/>
    <w:rsid w:val="00A8660C"/>
    <w:rsid w:val="00A95AC7"/>
    <w:rsid w:val="00AA034A"/>
    <w:rsid w:val="00AA0567"/>
    <w:rsid w:val="00AA4FE0"/>
    <w:rsid w:val="00AA6B11"/>
    <w:rsid w:val="00AB08B8"/>
    <w:rsid w:val="00AB2CCA"/>
    <w:rsid w:val="00AB43E5"/>
    <w:rsid w:val="00AC017F"/>
    <w:rsid w:val="00AC2011"/>
    <w:rsid w:val="00AD1FD7"/>
    <w:rsid w:val="00AD32EA"/>
    <w:rsid w:val="00AD6677"/>
    <w:rsid w:val="00AE7C2B"/>
    <w:rsid w:val="00AF0A67"/>
    <w:rsid w:val="00AF3F0F"/>
    <w:rsid w:val="00AF6645"/>
    <w:rsid w:val="00B00400"/>
    <w:rsid w:val="00B01E88"/>
    <w:rsid w:val="00B01FAC"/>
    <w:rsid w:val="00B0561B"/>
    <w:rsid w:val="00B076C7"/>
    <w:rsid w:val="00B07FC2"/>
    <w:rsid w:val="00B12721"/>
    <w:rsid w:val="00B23930"/>
    <w:rsid w:val="00B25823"/>
    <w:rsid w:val="00B30DC6"/>
    <w:rsid w:val="00B30E9C"/>
    <w:rsid w:val="00B32474"/>
    <w:rsid w:val="00B40395"/>
    <w:rsid w:val="00B41BF1"/>
    <w:rsid w:val="00B4477C"/>
    <w:rsid w:val="00B500F2"/>
    <w:rsid w:val="00B50CAA"/>
    <w:rsid w:val="00B50E9A"/>
    <w:rsid w:val="00B5463D"/>
    <w:rsid w:val="00B63391"/>
    <w:rsid w:val="00B66A6A"/>
    <w:rsid w:val="00B66B0F"/>
    <w:rsid w:val="00B66D5B"/>
    <w:rsid w:val="00B708CA"/>
    <w:rsid w:val="00B762F8"/>
    <w:rsid w:val="00B77128"/>
    <w:rsid w:val="00B777AC"/>
    <w:rsid w:val="00B835CF"/>
    <w:rsid w:val="00B8367C"/>
    <w:rsid w:val="00B86AA9"/>
    <w:rsid w:val="00B87880"/>
    <w:rsid w:val="00B87BD8"/>
    <w:rsid w:val="00B87FA7"/>
    <w:rsid w:val="00B94B76"/>
    <w:rsid w:val="00B94B8C"/>
    <w:rsid w:val="00B94D7A"/>
    <w:rsid w:val="00B968F3"/>
    <w:rsid w:val="00B97046"/>
    <w:rsid w:val="00B9749D"/>
    <w:rsid w:val="00B97CD0"/>
    <w:rsid w:val="00BA05FA"/>
    <w:rsid w:val="00BA1759"/>
    <w:rsid w:val="00BA2B66"/>
    <w:rsid w:val="00BA5E71"/>
    <w:rsid w:val="00BA6F90"/>
    <w:rsid w:val="00BB3A2F"/>
    <w:rsid w:val="00BC22F0"/>
    <w:rsid w:val="00BC2C4B"/>
    <w:rsid w:val="00BC431D"/>
    <w:rsid w:val="00BC6C33"/>
    <w:rsid w:val="00BD522F"/>
    <w:rsid w:val="00BD74E2"/>
    <w:rsid w:val="00BE0F09"/>
    <w:rsid w:val="00BE42CB"/>
    <w:rsid w:val="00BE5A16"/>
    <w:rsid w:val="00BE76B4"/>
    <w:rsid w:val="00BF3A17"/>
    <w:rsid w:val="00BF3AA8"/>
    <w:rsid w:val="00C01B43"/>
    <w:rsid w:val="00C05E01"/>
    <w:rsid w:val="00C10D30"/>
    <w:rsid w:val="00C10FA3"/>
    <w:rsid w:val="00C1147E"/>
    <w:rsid w:val="00C13BC2"/>
    <w:rsid w:val="00C17ED4"/>
    <w:rsid w:val="00C24C39"/>
    <w:rsid w:val="00C26469"/>
    <w:rsid w:val="00C360CE"/>
    <w:rsid w:val="00C42162"/>
    <w:rsid w:val="00C42597"/>
    <w:rsid w:val="00C42D8F"/>
    <w:rsid w:val="00C46643"/>
    <w:rsid w:val="00C4787C"/>
    <w:rsid w:val="00C50F63"/>
    <w:rsid w:val="00C5170D"/>
    <w:rsid w:val="00C66A91"/>
    <w:rsid w:val="00C67E6C"/>
    <w:rsid w:val="00C76581"/>
    <w:rsid w:val="00C7682F"/>
    <w:rsid w:val="00C80E55"/>
    <w:rsid w:val="00C81EB2"/>
    <w:rsid w:val="00C83613"/>
    <w:rsid w:val="00C84609"/>
    <w:rsid w:val="00C94672"/>
    <w:rsid w:val="00C953C0"/>
    <w:rsid w:val="00CA15E7"/>
    <w:rsid w:val="00CA1704"/>
    <w:rsid w:val="00CA1F9A"/>
    <w:rsid w:val="00CA25B6"/>
    <w:rsid w:val="00CA289D"/>
    <w:rsid w:val="00CB208C"/>
    <w:rsid w:val="00CB2F28"/>
    <w:rsid w:val="00CB3441"/>
    <w:rsid w:val="00CB35FA"/>
    <w:rsid w:val="00CB3790"/>
    <w:rsid w:val="00CB3E17"/>
    <w:rsid w:val="00CB6B43"/>
    <w:rsid w:val="00CB7368"/>
    <w:rsid w:val="00CC04D5"/>
    <w:rsid w:val="00CC596F"/>
    <w:rsid w:val="00CC7E04"/>
    <w:rsid w:val="00CD32DE"/>
    <w:rsid w:val="00CE651E"/>
    <w:rsid w:val="00CF0050"/>
    <w:rsid w:val="00CF05B3"/>
    <w:rsid w:val="00CF40E7"/>
    <w:rsid w:val="00CF7441"/>
    <w:rsid w:val="00D03725"/>
    <w:rsid w:val="00D03A14"/>
    <w:rsid w:val="00D03B31"/>
    <w:rsid w:val="00D03C01"/>
    <w:rsid w:val="00D07DA0"/>
    <w:rsid w:val="00D111AB"/>
    <w:rsid w:val="00D12E0D"/>
    <w:rsid w:val="00D13360"/>
    <w:rsid w:val="00D15394"/>
    <w:rsid w:val="00D164D8"/>
    <w:rsid w:val="00D225C9"/>
    <w:rsid w:val="00D2333A"/>
    <w:rsid w:val="00D23B62"/>
    <w:rsid w:val="00D31062"/>
    <w:rsid w:val="00D335C8"/>
    <w:rsid w:val="00D40AF6"/>
    <w:rsid w:val="00D47549"/>
    <w:rsid w:val="00D51F1E"/>
    <w:rsid w:val="00D52970"/>
    <w:rsid w:val="00D5521C"/>
    <w:rsid w:val="00D5527B"/>
    <w:rsid w:val="00D56539"/>
    <w:rsid w:val="00D56E5C"/>
    <w:rsid w:val="00D57BC6"/>
    <w:rsid w:val="00D60102"/>
    <w:rsid w:val="00D64FA0"/>
    <w:rsid w:val="00D70611"/>
    <w:rsid w:val="00D70FC2"/>
    <w:rsid w:val="00D712D5"/>
    <w:rsid w:val="00D72867"/>
    <w:rsid w:val="00D73ED0"/>
    <w:rsid w:val="00D77258"/>
    <w:rsid w:val="00D826C2"/>
    <w:rsid w:val="00D860FB"/>
    <w:rsid w:val="00D91AF3"/>
    <w:rsid w:val="00D92A90"/>
    <w:rsid w:val="00D93D25"/>
    <w:rsid w:val="00DA6A1B"/>
    <w:rsid w:val="00DB2A57"/>
    <w:rsid w:val="00DB428A"/>
    <w:rsid w:val="00DB74A2"/>
    <w:rsid w:val="00DC17BF"/>
    <w:rsid w:val="00DC7DAD"/>
    <w:rsid w:val="00DD4321"/>
    <w:rsid w:val="00DD75A7"/>
    <w:rsid w:val="00DE06AF"/>
    <w:rsid w:val="00DE1510"/>
    <w:rsid w:val="00DE1A15"/>
    <w:rsid w:val="00DE1B14"/>
    <w:rsid w:val="00DE4BEB"/>
    <w:rsid w:val="00DF510F"/>
    <w:rsid w:val="00E03B2B"/>
    <w:rsid w:val="00E077CA"/>
    <w:rsid w:val="00E078F0"/>
    <w:rsid w:val="00E07A93"/>
    <w:rsid w:val="00E108CA"/>
    <w:rsid w:val="00E11EF7"/>
    <w:rsid w:val="00E14F77"/>
    <w:rsid w:val="00E17BE7"/>
    <w:rsid w:val="00E20D96"/>
    <w:rsid w:val="00E21DD0"/>
    <w:rsid w:val="00E23EFA"/>
    <w:rsid w:val="00E23F17"/>
    <w:rsid w:val="00E24392"/>
    <w:rsid w:val="00E301A0"/>
    <w:rsid w:val="00E314C5"/>
    <w:rsid w:val="00E3381D"/>
    <w:rsid w:val="00E33948"/>
    <w:rsid w:val="00E43D98"/>
    <w:rsid w:val="00E43E08"/>
    <w:rsid w:val="00E447A1"/>
    <w:rsid w:val="00E51BF2"/>
    <w:rsid w:val="00E525AE"/>
    <w:rsid w:val="00E5291D"/>
    <w:rsid w:val="00E52D74"/>
    <w:rsid w:val="00E62926"/>
    <w:rsid w:val="00E635A9"/>
    <w:rsid w:val="00E64C6E"/>
    <w:rsid w:val="00E678CF"/>
    <w:rsid w:val="00E73F98"/>
    <w:rsid w:val="00E77CF5"/>
    <w:rsid w:val="00E839D0"/>
    <w:rsid w:val="00E8565F"/>
    <w:rsid w:val="00E904A5"/>
    <w:rsid w:val="00E90BF5"/>
    <w:rsid w:val="00E93AA2"/>
    <w:rsid w:val="00E9523B"/>
    <w:rsid w:val="00EA2A88"/>
    <w:rsid w:val="00EA325D"/>
    <w:rsid w:val="00EA5A5F"/>
    <w:rsid w:val="00EA65FB"/>
    <w:rsid w:val="00EB1254"/>
    <w:rsid w:val="00EB204B"/>
    <w:rsid w:val="00EB26E3"/>
    <w:rsid w:val="00EB3A4D"/>
    <w:rsid w:val="00EB4D52"/>
    <w:rsid w:val="00EB596B"/>
    <w:rsid w:val="00EB6615"/>
    <w:rsid w:val="00EC09B4"/>
    <w:rsid w:val="00EC3D0D"/>
    <w:rsid w:val="00EC4D12"/>
    <w:rsid w:val="00EC5A18"/>
    <w:rsid w:val="00EC671B"/>
    <w:rsid w:val="00EC7648"/>
    <w:rsid w:val="00EC7E09"/>
    <w:rsid w:val="00ED02ED"/>
    <w:rsid w:val="00ED0D51"/>
    <w:rsid w:val="00ED2A0B"/>
    <w:rsid w:val="00ED4D19"/>
    <w:rsid w:val="00EF03FD"/>
    <w:rsid w:val="00EF32A3"/>
    <w:rsid w:val="00EF3A0E"/>
    <w:rsid w:val="00EF4C0D"/>
    <w:rsid w:val="00EF64E4"/>
    <w:rsid w:val="00EF680A"/>
    <w:rsid w:val="00F0286D"/>
    <w:rsid w:val="00F03089"/>
    <w:rsid w:val="00F1559D"/>
    <w:rsid w:val="00F179BC"/>
    <w:rsid w:val="00F200D7"/>
    <w:rsid w:val="00F20863"/>
    <w:rsid w:val="00F21CA5"/>
    <w:rsid w:val="00F22535"/>
    <w:rsid w:val="00F26064"/>
    <w:rsid w:val="00F26C28"/>
    <w:rsid w:val="00F26ECA"/>
    <w:rsid w:val="00F27D57"/>
    <w:rsid w:val="00F3108F"/>
    <w:rsid w:val="00F33D09"/>
    <w:rsid w:val="00F35375"/>
    <w:rsid w:val="00F37666"/>
    <w:rsid w:val="00F41637"/>
    <w:rsid w:val="00F469EA"/>
    <w:rsid w:val="00F528FB"/>
    <w:rsid w:val="00F54DDF"/>
    <w:rsid w:val="00F57CCE"/>
    <w:rsid w:val="00F61BC0"/>
    <w:rsid w:val="00F636F8"/>
    <w:rsid w:val="00F73C8D"/>
    <w:rsid w:val="00F77E73"/>
    <w:rsid w:val="00F84465"/>
    <w:rsid w:val="00F8486A"/>
    <w:rsid w:val="00F8772E"/>
    <w:rsid w:val="00F87DAB"/>
    <w:rsid w:val="00F92F93"/>
    <w:rsid w:val="00F943D5"/>
    <w:rsid w:val="00FA0E75"/>
    <w:rsid w:val="00FA4B19"/>
    <w:rsid w:val="00FB029E"/>
    <w:rsid w:val="00FB05D8"/>
    <w:rsid w:val="00FB169F"/>
    <w:rsid w:val="00FB5741"/>
    <w:rsid w:val="00FB69C5"/>
    <w:rsid w:val="00FC309D"/>
    <w:rsid w:val="00FC5ED7"/>
    <w:rsid w:val="00FD059C"/>
    <w:rsid w:val="00FD3E20"/>
    <w:rsid w:val="00FE0208"/>
    <w:rsid w:val="00FE21EE"/>
    <w:rsid w:val="00FE526A"/>
    <w:rsid w:val="00FE579A"/>
    <w:rsid w:val="00FE7898"/>
    <w:rsid w:val="00FF0B02"/>
    <w:rsid w:val="00FF5CA6"/>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strokecolor="none" shadowcolor="none"/>
    </o:shapedefaults>
    <o:shapelayout v:ext="edit">
      <o:idmap v:ext="edit" data="1"/>
    </o:shapelayout>
  </w:shapeDefaults>
  <w:decimalSymbol w:val="."/>
  <w:listSeparator w:val=","/>
  <w15:docId w15:val="{5647D8C0-A5B1-473B-8B55-2D6C3C28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7914"/>
    <w:pPr>
      <w:tabs>
        <w:tab w:val="center" w:pos="4252"/>
        <w:tab w:val="right" w:pos="8504"/>
      </w:tabs>
      <w:snapToGrid w:val="0"/>
    </w:pPr>
  </w:style>
  <w:style w:type="paragraph" w:styleId="a5">
    <w:name w:val="Body Text Indent"/>
    <w:basedOn w:val="a"/>
    <w:rsid w:val="00227914"/>
    <w:pPr>
      <w:ind w:leftChars="300" w:left="630" w:firstLineChars="100" w:firstLine="210"/>
    </w:pPr>
  </w:style>
  <w:style w:type="paragraph" w:styleId="2">
    <w:name w:val="Body Text Indent 2"/>
    <w:basedOn w:val="a"/>
    <w:rsid w:val="00227914"/>
    <w:pPr>
      <w:ind w:left="420" w:hangingChars="200" w:hanging="420"/>
    </w:pPr>
  </w:style>
  <w:style w:type="paragraph" w:styleId="3">
    <w:name w:val="Body Text Indent 3"/>
    <w:basedOn w:val="a"/>
    <w:rsid w:val="00227914"/>
    <w:pPr>
      <w:spacing w:line="0" w:lineRule="atLeast"/>
      <w:ind w:leftChars="500" w:left="1050" w:firstLineChars="100" w:firstLine="220"/>
    </w:pPr>
    <w:rPr>
      <w:sz w:val="22"/>
    </w:rPr>
  </w:style>
  <w:style w:type="paragraph" w:styleId="a6">
    <w:name w:val="Body Text"/>
    <w:basedOn w:val="a"/>
    <w:rsid w:val="00227914"/>
    <w:rPr>
      <w:sz w:val="22"/>
    </w:rPr>
  </w:style>
  <w:style w:type="character" w:styleId="a7">
    <w:name w:val="page number"/>
    <w:basedOn w:val="a0"/>
    <w:rsid w:val="00227914"/>
  </w:style>
  <w:style w:type="paragraph" w:styleId="20">
    <w:name w:val="Body Text 2"/>
    <w:basedOn w:val="a"/>
    <w:rsid w:val="00227914"/>
    <w:pPr>
      <w:spacing w:line="0" w:lineRule="atLeast"/>
    </w:pPr>
    <w:rPr>
      <w:rFonts w:ascii="ＭＳ 明朝" w:hAnsi="ＭＳ 明朝"/>
      <w:sz w:val="20"/>
    </w:rPr>
  </w:style>
  <w:style w:type="paragraph" w:styleId="a8">
    <w:name w:val="header"/>
    <w:basedOn w:val="a"/>
    <w:link w:val="a9"/>
    <w:uiPriority w:val="99"/>
    <w:rsid w:val="00227914"/>
    <w:pPr>
      <w:tabs>
        <w:tab w:val="center" w:pos="4252"/>
        <w:tab w:val="right" w:pos="8504"/>
      </w:tabs>
      <w:snapToGrid w:val="0"/>
    </w:pPr>
  </w:style>
  <w:style w:type="paragraph" w:styleId="30">
    <w:name w:val="Body Text 3"/>
    <w:basedOn w:val="a"/>
    <w:rsid w:val="00227914"/>
    <w:pPr>
      <w:jc w:val="center"/>
    </w:pPr>
    <w:rPr>
      <w:sz w:val="20"/>
    </w:rPr>
  </w:style>
  <w:style w:type="table" w:styleId="aa">
    <w:name w:val="Table Grid"/>
    <w:basedOn w:val="a1"/>
    <w:rsid w:val="001D68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44489C"/>
    <w:rPr>
      <w:sz w:val="22"/>
      <w:szCs w:val="22"/>
    </w:rPr>
  </w:style>
  <w:style w:type="character" w:customStyle="1" w:styleId="ac">
    <w:name w:val="行間詰め (文字)"/>
    <w:basedOn w:val="a0"/>
    <w:link w:val="ab"/>
    <w:uiPriority w:val="1"/>
    <w:rsid w:val="0044489C"/>
    <w:rPr>
      <w:sz w:val="22"/>
      <w:szCs w:val="22"/>
      <w:lang w:val="en-US" w:eastAsia="ja-JP" w:bidi="ar-SA"/>
    </w:rPr>
  </w:style>
  <w:style w:type="character" w:customStyle="1" w:styleId="a9">
    <w:name w:val="ヘッダー (文字)"/>
    <w:basedOn w:val="a0"/>
    <w:link w:val="a8"/>
    <w:uiPriority w:val="99"/>
    <w:rsid w:val="0044489C"/>
    <w:rPr>
      <w:kern w:val="2"/>
      <w:sz w:val="21"/>
      <w:szCs w:val="24"/>
    </w:rPr>
  </w:style>
  <w:style w:type="character" w:customStyle="1" w:styleId="a4">
    <w:name w:val="フッター (文字)"/>
    <w:basedOn w:val="a0"/>
    <w:link w:val="a3"/>
    <w:uiPriority w:val="99"/>
    <w:rsid w:val="00CB3E17"/>
    <w:rPr>
      <w:kern w:val="2"/>
      <w:sz w:val="21"/>
      <w:szCs w:val="24"/>
    </w:rPr>
  </w:style>
  <w:style w:type="paragraph" w:styleId="ad">
    <w:name w:val="Balloon Text"/>
    <w:basedOn w:val="a"/>
    <w:link w:val="ae"/>
    <w:uiPriority w:val="99"/>
    <w:semiHidden/>
    <w:unhideWhenUsed/>
    <w:rsid w:val="001803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0342"/>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209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a"/>
    <w:uiPriority w:val="59"/>
    <w:rsid w:val="00DC7D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C7DA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表 (格子)2"/>
    <w:basedOn w:val="a1"/>
    <w:next w:val="aa"/>
    <w:uiPriority w:val="59"/>
    <w:rsid w:val="007C695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a"/>
    <w:uiPriority w:val="59"/>
    <w:rsid w:val="007C695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a"/>
    <w:uiPriority w:val="59"/>
    <w:rsid w:val="0090124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a"/>
    <w:uiPriority w:val="59"/>
    <w:rsid w:val="009554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uiPriority w:val="59"/>
    <w:rsid w:val="0095546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a"/>
    <w:uiPriority w:val="59"/>
    <w:rsid w:val="00EA2A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4178">
      <w:bodyDiv w:val="1"/>
      <w:marLeft w:val="0"/>
      <w:marRight w:val="0"/>
      <w:marTop w:val="0"/>
      <w:marBottom w:val="0"/>
      <w:divBdr>
        <w:top w:val="none" w:sz="0" w:space="0" w:color="auto"/>
        <w:left w:val="none" w:sz="0" w:space="0" w:color="auto"/>
        <w:bottom w:val="none" w:sz="0" w:space="0" w:color="auto"/>
        <w:right w:val="none" w:sz="0" w:space="0" w:color="auto"/>
      </w:divBdr>
    </w:div>
    <w:div w:id="522597753">
      <w:bodyDiv w:val="1"/>
      <w:marLeft w:val="0"/>
      <w:marRight w:val="0"/>
      <w:marTop w:val="0"/>
      <w:marBottom w:val="0"/>
      <w:divBdr>
        <w:top w:val="none" w:sz="0" w:space="0" w:color="auto"/>
        <w:left w:val="none" w:sz="0" w:space="0" w:color="auto"/>
        <w:bottom w:val="none" w:sz="0" w:space="0" w:color="auto"/>
        <w:right w:val="none" w:sz="0" w:space="0" w:color="auto"/>
      </w:divBdr>
    </w:div>
    <w:div w:id="648562542">
      <w:bodyDiv w:val="1"/>
      <w:marLeft w:val="0"/>
      <w:marRight w:val="0"/>
      <w:marTop w:val="0"/>
      <w:marBottom w:val="0"/>
      <w:divBdr>
        <w:top w:val="none" w:sz="0" w:space="0" w:color="auto"/>
        <w:left w:val="none" w:sz="0" w:space="0" w:color="auto"/>
        <w:bottom w:val="none" w:sz="0" w:space="0" w:color="auto"/>
        <w:right w:val="none" w:sz="0" w:space="0" w:color="auto"/>
      </w:divBdr>
    </w:div>
    <w:div w:id="1239900656">
      <w:bodyDiv w:val="1"/>
      <w:marLeft w:val="0"/>
      <w:marRight w:val="0"/>
      <w:marTop w:val="0"/>
      <w:marBottom w:val="0"/>
      <w:divBdr>
        <w:top w:val="none" w:sz="0" w:space="0" w:color="auto"/>
        <w:left w:val="none" w:sz="0" w:space="0" w:color="auto"/>
        <w:bottom w:val="none" w:sz="0" w:space="0" w:color="auto"/>
        <w:right w:val="none" w:sz="0" w:space="0" w:color="auto"/>
      </w:divBdr>
    </w:div>
    <w:div w:id="19653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2CB0-CAA2-473C-8023-419681E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18848</Words>
  <Characters>3930</Characters>
  <Application>Microsoft Office Word</Application>
  <DocSecurity>0</DocSecurity>
  <Lines>32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市町村森林整備計画の作成例（案１）－修正版－</vt:lpstr>
      <vt:lpstr>市町村森林整備計画の作成例（案１）－修正版－</vt:lpstr>
    </vt:vector>
  </TitlesOfParts>
  <Company>長野県</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市町村森林整備計画の作成例（案１）－修正版－</dc:title>
  <dc:subject/>
  <dc:creator>平成12年2月情報政策課一括導入</dc:creator>
  <cp:keywords/>
  <dc:description/>
  <cp:lastModifiedBy>清水　康志</cp:lastModifiedBy>
  <cp:revision>31</cp:revision>
  <cp:lastPrinted>2019-03-06T02:13:00Z</cp:lastPrinted>
  <dcterms:created xsi:type="dcterms:W3CDTF">2017-01-25T06:24:00Z</dcterms:created>
  <dcterms:modified xsi:type="dcterms:W3CDTF">2019-03-28T07:24:00Z</dcterms:modified>
</cp:coreProperties>
</file>