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3EA" w:rsidRPr="00EB3E64" w:rsidRDefault="00BF71F5" w:rsidP="002F3281">
      <w:pPr>
        <w:jc w:val="right"/>
      </w:pPr>
      <w:r w:rsidRPr="00EB3E64">
        <w:rPr>
          <w:rFonts w:hint="eastAsia"/>
        </w:rPr>
        <w:t>（</w:t>
      </w:r>
      <w:r w:rsidR="002F3281" w:rsidRPr="00EB3E64">
        <w:rPr>
          <w:rFonts w:hint="eastAsia"/>
        </w:rPr>
        <w:t>参考様式</w:t>
      </w:r>
      <w:r w:rsidRPr="00EB3E64">
        <w:rPr>
          <w:rFonts w:hint="eastAsia"/>
        </w:rPr>
        <w:t>）</w:t>
      </w:r>
    </w:p>
    <w:p w:rsidR="00EC3EF6" w:rsidRPr="00EB3E64" w:rsidRDefault="00EC3EF6" w:rsidP="00EC3EF6"/>
    <w:p w:rsidR="00EC3EF6" w:rsidRPr="00EB3E64" w:rsidRDefault="00EC3EF6" w:rsidP="00EC3EF6">
      <w:pPr>
        <w:jc w:val="center"/>
      </w:pPr>
      <w:r w:rsidRPr="00EB3E64">
        <w:rPr>
          <w:rFonts w:hint="eastAsia"/>
        </w:rPr>
        <w:t>誓約書</w:t>
      </w:r>
      <w:r w:rsidR="00FE4AA8" w:rsidRPr="00EB3E64">
        <w:rPr>
          <w:rFonts w:hint="eastAsia"/>
        </w:rPr>
        <w:t>兼同意書</w:t>
      </w:r>
    </w:p>
    <w:p w:rsidR="00EC3EF6" w:rsidRPr="00EB3E64" w:rsidRDefault="00EC3EF6" w:rsidP="00EC3EF6">
      <w:pPr>
        <w:jc w:val="center"/>
      </w:pPr>
    </w:p>
    <w:p w:rsidR="00EC3EF6" w:rsidRPr="00EB3E64" w:rsidRDefault="00EC3EF6" w:rsidP="00EC3EF6">
      <w:pPr>
        <w:jc w:val="right"/>
      </w:pPr>
      <w:r w:rsidRPr="00EB3E64">
        <w:rPr>
          <w:rFonts w:hint="eastAsia"/>
        </w:rPr>
        <w:t>令和　　年　　月　　日</w:t>
      </w:r>
    </w:p>
    <w:p w:rsidR="00EC3EF6" w:rsidRPr="00EB3E64" w:rsidRDefault="00EC3EF6" w:rsidP="00EC3EF6">
      <w:pPr>
        <w:jc w:val="right"/>
      </w:pPr>
    </w:p>
    <w:p w:rsidR="00EC3EF6" w:rsidRPr="00EB3E64" w:rsidRDefault="00EC3EF6" w:rsidP="00EC3EF6">
      <w:pPr>
        <w:jc w:val="left"/>
      </w:pPr>
      <w:r w:rsidRPr="00EB3E64">
        <w:rPr>
          <w:rFonts w:hint="eastAsia"/>
        </w:rPr>
        <w:t>（宛先）茅野市長</w:t>
      </w:r>
      <w:bookmarkStart w:id="0" w:name="_GoBack"/>
      <w:bookmarkEnd w:id="0"/>
    </w:p>
    <w:p w:rsidR="00EC3EF6" w:rsidRPr="00EB3E64" w:rsidRDefault="00EC3EF6" w:rsidP="00EC3EF6">
      <w:pPr>
        <w:jc w:val="left"/>
      </w:pPr>
    </w:p>
    <w:p w:rsidR="00EC3EF6" w:rsidRPr="00EB3E64" w:rsidRDefault="00EC3EF6" w:rsidP="00EC3EF6">
      <w:pPr>
        <w:ind w:leftChars="1936" w:left="4390"/>
        <w:jc w:val="left"/>
      </w:pPr>
      <w:r w:rsidRPr="00EB3E64">
        <w:rPr>
          <w:rFonts w:hint="eastAsia"/>
        </w:rPr>
        <w:t>住所</w:t>
      </w:r>
    </w:p>
    <w:p w:rsidR="00EC3EF6" w:rsidRPr="00EB3E64" w:rsidRDefault="00EC3EF6" w:rsidP="00EC3EF6">
      <w:pPr>
        <w:ind w:leftChars="1936" w:left="4390"/>
        <w:jc w:val="left"/>
      </w:pPr>
      <w:r w:rsidRPr="00EB3E64">
        <w:rPr>
          <w:rFonts w:hint="eastAsia"/>
        </w:rPr>
        <w:t>商号又は名称</w:t>
      </w:r>
    </w:p>
    <w:p w:rsidR="00EC3EF6" w:rsidRPr="00EB3E64" w:rsidRDefault="00EC3EF6" w:rsidP="00EC3EF6">
      <w:pPr>
        <w:ind w:leftChars="1936" w:left="4390"/>
        <w:jc w:val="left"/>
      </w:pPr>
      <w:r w:rsidRPr="00EB3E64">
        <w:rPr>
          <w:rFonts w:hint="eastAsia"/>
        </w:rPr>
        <w:t>代表者職氏名　　　　　　　　　　　　　印</w:t>
      </w:r>
    </w:p>
    <w:p w:rsidR="00EC3EF6" w:rsidRPr="00EB3E64" w:rsidRDefault="00EC3EF6" w:rsidP="00EC3EF6">
      <w:pPr>
        <w:jc w:val="left"/>
      </w:pPr>
    </w:p>
    <w:p w:rsidR="00FE4AA8" w:rsidRPr="00EB3E64" w:rsidRDefault="00FE4AA8" w:rsidP="00EC3EF6">
      <w:pPr>
        <w:jc w:val="left"/>
      </w:pPr>
    </w:p>
    <w:p w:rsidR="00FE4AA8" w:rsidRPr="00EB3E64" w:rsidRDefault="00EC3EF6" w:rsidP="00EC3EF6">
      <w:pPr>
        <w:jc w:val="left"/>
      </w:pPr>
      <w:r w:rsidRPr="00EB3E64">
        <w:rPr>
          <w:rFonts w:hint="eastAsia"/>
        </w:rPr>
        <w:t xml:space="preserve">　茅野市コワーキングスペース指定管理者の応募にあたり、下記のとおり</w:t>
      </w:r>
      <w:r w:rsidR="00E927E4" w:rsidRPr="00EB3E64">
        <w:rPr>
          <w:rFonts w:hint="eastAsia"/>
        </w:rPr>
        <w:t>誓約</w:t>
      </w:r>
      <w:r w:rsidRPr="00EB3E64">
        <w:rPr>
          <w:rFonts w:hint="eastAsia"/>
        </w:rPr>
        <w:t>及び</w:t>
      </w:r>
      <w:r w:rsidR="00FE4AA8" w:rsidRPr="00EB3E64">
        <w:rPr>
          <w:rFonts w:hint="eastAsia"/>
        </w:rPr>
        <w:t>同意</w:t>
      </w:r>
      <w:r w:rsidRPr="00EB3E64">
        <w:rPr>
          <w:rFonts w:hint="eastAsia"/>
        </w:rPr>
        <w:t>します。</w:t>
      </w:r>
    </w:p>
    <w:p w:rsidR="00EC3EF6" w:rsidRPr="00EB3E64" w:rsidRDefault="00EC3EF6" w:rsidP="00FE4AA8">
      <w:pPr>
        <w:ind w:firstLineChars="100" w:firstLine="227"/>
        <w:jc w:val="left"/>
      </w:pPr>
      <w:r w:rsidRPr="00EB3E64">
        <w:rPr>
          <w:rFonts w:hint="eastAsia"/>
        </w:rPr>
        <w:t>なお、誓約した内容と事実</w:t>
      </w:r>
      <w:r w:rsidR="00E927E4" w:rsidRPr="00EB3E64">
        <w:rPr>
          <w:rFonts w:hint="eastAsia"/>
        </w:rPr>
        <w:t>に</w:t>
      </w:r>
      <w:r w:rsidRPr="00EB3E64">
        <w:rPr>
          <w:rFonts w:hint="eastAsia"/>
        </w:rPr>
        <w:t>相違</w:t>
      </w:r>
      <w:r w:rsidR="00F131C8" w:rsidRPr="00EB3E64">
        <w:rPr>
          <w:rFonts w:hint="eastAsia"/>
        </w:rPr>
        <w:t>又は指定管理者に指定することが著しく不適当と認められる事情が判明した場合</w:t>
      </w:r>
      <w:r w:rsidRPr="00EB3E64">
        <w:rPr>
          <w:rFonts w:hint="eastAsia"/>
        </w:rPr>
        <w:t>、指定管理者の指定を取り消し、若しくは期間を定めて管理の業務の全部又は一部の停止</w:t>
      </w:r>
      <w:r w:rsidR="00FE4AA8" w:rsidRPr="00EB3E64">
        <w:rPr>
          <w:rFonts w:hint="eastAsia"/>
        </w:rPr>
        <w:t>を</w:t>
      </w:r>
      <w:r w:rsidRPr="00EB3E64">
        <w:rPr>
          <w:rFonts w:hint="eastAsia"/>
        </w:rPr>
        <w:t>命じ</w:t>
      </w:r>
      <w:r w:rsidR="00FE4AA8" w:rsidRPr="00EB3E64">
        <w:rPr>
          <w:rFonts w:hint="eastAsia"/>
        </w:rPr>
        <w:t>ら</w:t>
      </w:r>
      <w:r w:rsidRPr="00EB3E64">
        <w:rPr>
          <w:rFonts w:hint="eastAsia"/>
        </w:rPr>
        <w:t>れることになっても異議</w:t>
      </w:r>
      <w:r w:rsidR="00FE4AA8" w:rsidRPr="00EB3E64">
        <w:rPr>
          <w:rFonts w:hint="eastAsia"/>
        </w:rPr>
        <w:t>はありません。</w:t>
      </w:r>
    </w:p>
    <w:p w:rsidR="00EC3EF6" w:rsidRPr="00EB3E64" w:rsidRDefault="00EC3EF6" w:rsidP="00EC3EF6">
      <w:pPr>
        <w:jc w:val="left"/>
      </w:pPr>
    </w:p>
    <w:p w:rsidR="00EC3EF6" w:rsidRPr="00EB3E64" w:rsidRDefault="00EC3EF6" w:rsidP="00EC3EF6">
      <w:pPr>
        <w:pStyle w:val="a8"/>
      </w:pPr>
      <w:r w:rsidRPr="00EB3E64">
        <w:rPr>
          <w:rFonts w:hint="eastAsia"/>
        </w:rPr>
        <w:t>記</w:t>
      </w:r>
    </w:p>
    <w:p w:rsidR="00230EE4" w:rsidRPr="00EB3E64" w:rsidRDefault="00230EE4" w:rsidP="00230EE4"/>
    <w:p w:rsidR="00203F24" w:rsidRPr="00EB3E64" w:rsidRDefault="007C6E6D" w:rsidP="00FE4AA8">
      <w:pPr>
        <w:ind w:left="227" w:hangingChars="100" w:hanging="227"/>
      </w:pPr>
      <w:r w:rsidRPr="00EB3E64">
        <w:rPr>
          <w:rFonts w:hint="eastAsia"/>
        </w:rPr>
        <w:t>１　応募日現在、</w:t>
      </w:r>
      <w:r w:rsidR="00FE4AA8" w:rsidRPr="00EB3E64">
        <w:rPr>
          <w:rFonts w:hint="eastAsia"/>
        </w:rPr>
        <w:t>以下に該当しないこと、</w:t>
      </w:r>
      <w:r w:rsidRPr="00EB3E64">
        <w:rPr>
          <w:rFonts w:hint="eastAsia"/>
        </w:rPr>
        <w:t>及び指定管理者となった場合における指定</w:t>
      </w:r>
      <w:r w:rsidR="00203F24" w:rsidRPr="00EB3E64">
        <w:rPr>
          <w:rFonts w:hint="eastAsia"/>
        </w:rPr>
        <w:t>期間内に</w:t>
      </w:r>
      <w:r w:rsidRPr="00EB3E64">
        <w:rPr>
          <w:rFonts w:hint="eastAsia"/>
        </w:rPr>
        <w:t>、以下に</w:t>
      </w:r>
      <w:r w:rsidR="00FE4AA8" w:rsidRPr="00EB3E64">
        <w:rPr>
          <w:rFonts w:hint="eastAsia"/>
        </w:rPr>
        <w:t>該当することはしない</w:t>
      </w:r>
      <w:r w:rsidRPr="00EB3E64">
        <w:rPr>
          <w:rFonts w:hint="eastAsia"/>
        </w:rPr>
        <w:t>こと</w:t>
      </w:r>
      <w:r w:rsidR="00203F24" w:rsidRPr="00EB3E64">
        <w:rPr>
          <w:rFonts w:hint="eastAsia"/>
        </w:rPr>
        <w:t>を誓約します。</w:t>
      </w:r>
    </w:p>
    <w:p w:rsidR="00203F24" w:rsidRPr="00EB3E64" w:rsidRDefault="007C6E6D" w:rsidP="00FE4AA8">
      <w:pPr>
        <w:ind w:leftChars="100" w:left="907" w:hangingChars="300" w:hanging="680"/>
      </w:pPr>
      <w:r w:rsidRPr="00EB3E64">
        <w:rPr>
          <w:rFonts w:hint="eastAsia"/>
        </w:rPr>
        <w:t>（１）</w:t>
      </w:r>
      <w:r w:rsidR="00203F24" w:rsidRPr="00EB3E64">
        <w:rPr>
          <w:rFonts w:hint="eastAsia"/>
        </w:rPr>
        <w:t>地方自治法施行令第１６７条の４に規定する者に該当する団体等</w:t>
      </w:r>
    </w:p>
    <w:p w:rsidR="00203F24" w:rsidRPr="00EB3E64" w:rsidRDefault="007C6E6D" w:rsidP="00FE4AA8">
      <w:pPr>
        <w:ind w:leftChars="100" w:left="907" w:hangingChars="300" w:hanging="680"/>
      </w:pPr>
      <w:r w:rsidRPr="00EB3E64">
        <w:rPr>
          <w:rFonts w:hint="eastAsia"/>
        </w:rPr>
        <w:t>（２）</w:t>
      </w:r>
      <w:r w:rsidR="00203F24" w:rsidRPr="00EB3E64">
        <w:rPr>
          <w:rFonts w:hint="eastAsia"/>
        </w:rPr>
        <w:t>建設工事等入札参加資格者に係る入札参加停止措置要領に基づく指名停止期間中の団体等</w:t>
      </w:r>
    </w:p>
    <w:p w:rsidR="00203F24" w:rsidRPr="00EB3E64" w:rsidRDefault="007C6E6D" w:rsidP="00FE4AA8">
      <w:pPr>
        <w:ind w:leftChars="100" w:left="907" w:hangingChars="300" w:hanging="680"/>
      </w:pPr>
      <w:r w:rsidRPr="00EB3E64">
        <w:rPr>
          <w:rFonts w:hint="eastAsia"/>
        </w:rPr>
        <w:t>（３）</w:t>
      </w:r>
      <w:r w:rsidR="00203F24" w:rsidRPr="00EB3E64">
        <w:rPr>
          <w:rFonts w:hint="eastAsia"/>
        </w:rPr>
        <w:t>会社更生法第１７条又は民事再生法第２１条の規定による更生手続等を行っている団体等で、更生手続きの開始決定がなされていない者</w:t>
      </w:r>
    </w:p>
    <w:p w:rsidR="00203F24" w:rsidRPr="00EB3E64" w:rsidRDefault="007C6E6D" w:rsidP="00FE4AA8">
      <w:pPr>
        <w:ind w:leftChars="100" w:left="907" w:hangingChars="300" w:hanging="680"/>
      </w:pPr>
      <w:r w:rsidRPr="00EB3E64">
        <w:rPr>
          <w:rFonts w:hint="eastAsia"/>
        </w:rPr>
        <w:t>（４）</w:t>
      </w:r>
      <w:r w:rsidR="00FE4AA8" w:rsidRPr="00EB3E64">
        <w:rPr>
          <w:rFonts w:hint="eastAsia"/>
        </w:rPr>
        <w:t>応募日から直近</w:t>
      </w:r>
      <w:r w:rsidR="00B7212E" w:rsidRPr="00EB3E64">
        <w:rPr>
          <w:rFonts w:hint="eastAsia"/>
        </w:rPr>
        <w:t>１</w:t>
      </w:r>
      <w:r w:rsidR="00203F24" w:rsidRPr="00EB3E64">
        <w:rPr>
          <w:rFonts w:hint="eastAsia"/>
        </w:rPr>
        <w:t>年間に</w:t>
      </w:r>
      <w:r w:rsidR="00A62B91" w:rsidRPr="00EB3E64">
        <w:rPr>
          <w:rFonts w:ascii="ＭＳ 明朝" w:hAnsi="ＭＳ 明朝" w:hint="eastAsia"/>
          <w:szCs w:val="21"/>
        </w:rPr>
        <w:t>国税及び地方税その他茅野市に納付すべき債権</w:t>
      </w:r>
      <w:r w:rsidR="00203F24" w:rsidRPr="00EB3E64">
        <w:rPr>
          <w:rFonts w:hint="eastAsia"/>
        </w:rPr>
        <w:t>（新型コロナウイルス感染症等の影響に対応するための猶予制度の適用を受けたものは除く。）の滞納、未申告又は</w:t>
      </w:r>
      <w:r w:rsidR="00127494" w:rsidRPr="00EB3E64">
        <w:rPr>
          <w:rFonts w:hint="eastAsia"/>
        </w:rPr>
        <w:t>著しい</w:t>
      </w:r>
      <w:r w:rsidR="00203F24" w:rsidRPr="00EB3E64">
        <w:rPr>
          <w:rFonts w:hint="eastAsia"/>
        </w:rPr>
        <w:t>納入遅延</w:t>
      </w:r>
      <w:r w:rsidR="00127494" w:rsidRPr="00EB3E64">
        <w:rPr>
          <w:rFonts w:hint="eastAsia"/>
        </w:rPr>
        <w:t>（督促による納期限満了後）</w:t>
      </w:r>
      <w:r w:rsidR="00203F24" w:rsidRPr="00EB3E64">
        <w:rPr>
          <w:rFonts w:hint="eastAsia"/>
        </w:rPr>
        <w:t>がある団体等</w:t>
      </w:r>
    </w:p>
    <w:p w:rsidR="00203F24" w:rsidRPr="00EB3E64" w:rsidRDefault="007C6E6D" w:rsidP="00FE4AA8">
      <w:pPr>
        <w:ind w:leftChars="100" w:left="907" w:hangingChars="300" w:hanging="680"/>
      </w:pPr>
      <w:r w:rsidRPr="00EB3E64">
        <w:rPr>
          <w:rFonts w:hint="eastAsia"/>
        </w:rPr>
        <w:t>（５）</w:t>
      </w:r>
      <w:r w:rsidR="00203F24" w:rsidRPr="00EB3E64">
        <w:rPr>
          <w:rFonts w:hint="eastAsia"/>
        </w:rPr>
        <w:t>破産者、法律行為を行う能力を有しない者又は禁固以上の刑に処されている者が法人等の役員に就任している団体等</w:t>
      </w:r>
    </w:p>
    <w:p w:rsidR="00203F24" w:rsidRPr="00EB3E64" w:rsidRDefault="007C6E6D" w:rsidP="00FE4AA8">
      <w:pPr>
        <w:ind w:leftChars="100" w:left="907" w:hangingChars="300" w:hanging="680"/>
      </w:pPr>
      <w:r w:rsidRPr="00EB3E64">
        <w:rPr>
          <w:rFonts w:hint="eastAsia"/>
        </w:rPr>
        <w:t>（６）</w:t>
      </w:r>
      <w:r w:rsidR="00203F24" w:rsidRPr="00EB3E64">
        <w:rPr>
          <w:rFonts w:hint="eastAsia"/>
        </w:rPr>
        <w:t>暴力団（暴力団員による不当な行為の防止等に関する法律第２条第２号に規定する暴力団をいう。以下同じ。）又は暴力団の構成員でなくなった日から５年を経過しない者の統制の下にある団体等</w:t>
      </w:r>
    </w:p>
    <w:p w:rsidR="00203F24" w:rsidRPr="00EB3E64" w:rsidRDefault="007C6E6D" w:rsidP="00FE4AA8">
      <w:pPr>
        <w:ind w:leftChars="100" w:left="907" w:hangingChars="300" w:hanging="680"/>
      </w:pPr>
      <w:r w:rsidRPr="00EB3E64">
        <w:rPr>
          <w:rFonts w:hint="eastAsia"/>
        </w:rPr>
        <w:t>（７）</w:t>
      </w:r>
      <w:r w:rsidR="00203F24" w:rsidRPr="00EB3E64">
        <w:rPr>
          <w:rFonts w:hint="eastAsia"/>
        </w:rPr>
        <w:t>宗教活動又は政治活動を主たる目的とする団体等</w:t>
      </w:r>
    </w:p>
    <w:p w:rsidR="00203F24" w:rsidRPr="00EB3E64" w:rsidRDefault="00203F24" w:rsidP="00230EE4"/>
    <w:p w:rsidR="00230EE4" w:rsidRPr="00EB3E64" w:rsidRDefault="007C6E6D" w:rsidP="00B411B8">
      <w:pPr>
        <w:ind w:left="227" w:hangingChars="100" w:hanging="227"/>
      </w:pPr>
      <w:r w:rsidRPr="00EB3E64">
        <w:rPr>
          <w:rFonts w:hint="eastAsia"/>
        </w:rPr>
        <w:t xml:space="preserve">２　</w:t>
      </w:r>
      <w:r w:rsidR="00230EE4" w:rsidRPr="00EB3E64">
        <w:rPr>
          <w:rFonts w:hint="eastAsia"/>
        </w:rPr>
        <w:t>茅野市に納付すべき</w:t>
      </w:r>
      <w:r w:rsidR="00203F24" w:rsidRPr="00EB3E64">
        <w:rPr>
          <w:rFonts w:hint="eastAsia"/>
        </w:rPr>
        <w:t>市</w:t>
      </w:r>
      <w:r w:rsidR="00230EE4" w:rsidRPr="00EB3E64">
        <w:rPr>
          <w:rFonts w:hint="eastAsia"/>
        </w:rPr>
        <w:t>税</w:t>
      </w:r>
      <w:r w:rsidR="005921F1" w:rsidRPr="00EB3E64">
        <w:rPr>
          <w:rFonts w:hint="eastAsia"/>
        </w:rPr>
        <w:t>及び債権</w:t>
      </w:r>
      <w:r w:rsidR="00B7212E" w:rsidRPr="00EB3E64">
        <w:rPr>
          <w:rFonts w:hint="eastAsia"/>
        </w:rPr>
        <w:t>に係る直近１</w:t>
      </w:r>
      <w:r w:rsidR="00230EE4" w:rsidRPr="00EB3E64">
        <w:rPr>
          <w:rFonts w:hint="eastAsia"/>
        </w:rPr>
        <w:t>年分の</w:t>
      </w:r>
      <w:r w:rsidR="005921F1" w:rsidRPr="00EB3E64">
        <w:rPr>
          <w:rFonts w:hint="eastAsia"/>
        </w:rPr>
        <w:t>納付</w:t>
      </w:r>
      <w:r w:rsidR="00230EE4" w:rsidRPr="00EB3E64">
        <w:rPr>
          <w:rFonts w:hint="eastAsia"/>
        </w:rPr>
        <w:t>情報</w:t>
      </w:r>
      <w:r w:rsidR="00203F24" w:rsidRPr="00EB3E64">
        <w:rPr>
          <w:rFonts w:hint="eastAsia"/>
        </w:rPr>
        <w:t>、及び指定管理者となった場合における</w:t>
      </w:r>
      <w:r w:rsidRPr="00EB3E64">
        <w:rPr>
          <w:rFonts w:hint="eastAsia"/>
        </w:rPr>
        <w:t>指定</w:t>
      </w:r>
      <w:r w:rsidR="00203F24" w:rsidRPr="00EB3E64">
        <w:rPr>
          <w:rFonts w:hint="eastAsia"/>
        </w:rPr>
        <w:t>期間内の</w:t>
      </w:r>
      <w:r w:rsidR="003C53DE" w:rsidRPr="00EB3E64">
        <w:rPr>
          <w:rFonts w:hint="eastAsia"/>
        </w:rPr>
        <w:t>市税</w:t>
      </w:r>
      <w:r w:rsidR="005921F1" w:rsidRPr="00EB3E64">
        <w:rPr>
          <w:rFonts w:hint="eastAsia"/>
        </w:rPr>
        <w:t>及び債権</w:t>
      </w:r>
      <w:r w:rsidR="003C53DE" w:rsidRPr="00EB3E64">
        <w:rPr>
          <w:rFonts w:hint="eastAsia"/>
        </w:rPr>
        <w:t>に係る</w:t>
      </w:r>
      <w:r w:rsidR="005921F1" w:rsidRPr="00EB3E64">
        <w:rPr>
          <w:rFonts w:hint="eastAsia"/>
        </w:rPr>
        <w:t>納付</w:t>
      </w:r>
      <w:r w:rsidR="003C53DE" w:rsidRPr="00EB3E64">
        <w:rPr>
          <w:rFonts w:hint="eastAsia"/>
        </w:rPr>
        <w:t>情報</w:t>
      </w:r>
      <w:r w:rsidR="00203F24" w:rsidRPr="00EB3E64">
        <w:rPr>
          <w:rFonts w:hint="eastAsia"/>
        </w:rPr>
        <w:t>について、</w:t>
      </w:r>
      <w:r w:rsidR="00230EE4" w:rsidRPr="00EB3E64">
        <w:rPr>
          <w:rFonts w:hint="eastAsia"/>
        </w:rPr>
        <w:t>茅野市職員が</w:t>
      </w:r>
      <w:r w:rsidR="00233999" w:rsidRPr="00EB3E64">
        <w:rPr>
          <w:rFonts w:hint="eastAsia"/>
        </w:rPr>
        <w:t>調査、</w:t>
      </w:r>
      <w:r w:rsidR="00230EE4" w:rsidRPr="00EB3E64">
        <w:rPr>
          <w:rFonts w:hint="eastAsia"/>
        </w:rPr>
        <w:t>確認するこ</w:t>
      </w:r>
      <w:r w:rsidR="00203F24" w:rsidRPr="00EB3E64">
        <w:rPr>
          <w:rFonts w:hint="eastAsia"/>
        </w:rPr>
        <w:t>とに同意します。</w:t>
      </w:r>
    </w:p>
    <w:sectPr w:rsidR="00230EE4" w:rsidRPr="00EB3E64" w:rsidSect="003C53DE">
      <w:pgSz w:w="11906" w:h="16838" w:code="9"/>
      <w:pgMar w:top="1134" w:right="1418" w:bottom="1134" w:left="1418" w:header="851" w:footer="992" w:gutter="0"/>
      <w:pgNumType w:fmt="numberInDash"/>
      <w:cols w:space="425"/>
      <w:docGrid w:type="linesAndChars" w:linePitch="34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FFC" w:rsidRDefault="00E27FFC">
      <w:r>
        <w:separator/>
      </w:r>
    </w:p>
  </w:endnote>
  <w:endnote w:type="continuationSeparator" w:id="0">
    <w:p w:rsidR="00E27FFC" w:rsidRDefault="00E2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FFC" w:rsidRDefault="00E27FFC">
      <w:r>
        <w:separator/>
      </w:r>
    </w:p>
  </w:footnote>
  <w:footnote w:type="continuationSeparator" w:id="0">
    <w:p w:rsidR="00E27FFC" w:rsidRDefault="00E27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B83"/>
    <w:multiLevelType w:val="hybridMultilevel"/>
    <w:tmpl w:val="B1FEE8C2"/>
    <w:lvl w:ilvl="0" w:tplc="85DCDABA">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C1D78BA"/>
    <w:multiLevelType w:val="hybridMultilevel"/>
    <w:tmpl w:val="2E6E8B50"/>
    <w:lvl w:ilvl="0" w:tplc="1D7EC82E">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425FF5"/>
    <w:multiLevelType w:val="hybridMultilevel"/>
    <w:tmpl w:val="EEB67DB8"/>
    <w:lvl w:ilvl="0" w:tplc="561A7AF8">
      <w:start w:val="3"/>
      <w:numFmt w:val="decimal"/>
      <w:lvlText w:val="%1"/>
      <w:lvlJc w:val="left"/>
      <w:pPr>
        <w:tabs>
          <w:tab w:val="num" w:pos="471"/>
        </w:tabs>
        <w:ind w:left="471" w:hanging="360"/>
      </w:pPr>
      <w:rPr>
        <w:rFonts w:hint="default"/>
      </w:rPr>
    </w:lvl>
    <w:lvl w:ilvl="1" w:tplc="04090017" w:tentative="1">
      <w:start w:val="1"/>
      <w:numFmt w:val="aiueoFullWidth"/>
      <w:lvlText w:val="(%2)"/>
      <w:lvlJc w:val="left"/>
      <w:pPr>
        <w:tabs>
          <w:tab w:val="num" w:pos="951"/>
        </w:tabs>
        <w:ind w:left="951" w:hanging="420"/>
      </w:pPr>
    </w:lvl>
    <w:lvl w:ilvl="2" w:tplc="04090011" w:tentative="1">
      <w:start w:val="1"/>
      <w:numFmt w:val="decimalEnclosedCircle"/>
      <w:lvlText w:val="%3"/>
      <w:lvlJc w:val="left"/>
      <w:pPr>
        <w:tabs>
          <w:tab w:val="num" w:pos="1371"/>
        </w:tabs>
        <w:ind w:left="1371" w:hanging="420"/>
      </w:pPr>
    </w:lvl>
    <w:lvl w:ilvl="3" w:tplc="0409000F" w:tentative="1">
      <w:start w:val="1"/>
      <w:numFmt w:val="decimal"/>
      <w:lvlText w:val="%4."/>
      <w:lvlJc w:val="left"/>
      <w:pPr>
        <w:tabs>
          <w:tab w:val="num" w:pos="1791"/>
        </w:tabs>
        <w:ind w:left="1791" w:hanging="420"/>
      </w:pPr>
    </w:lvl>
    <w:lvl w:ilvl="4" w:tplc="04090017" w:tentative="1">
      <w:start w:val="1"/>
      <w:numFmt w:val="aiueoFullWidth"/>
      <w:lvlText w:val="(%5)"/>
      <w:lvlJc w:val="left"/>
      <w:pPr>
        <w:tabs>
          <w:tab w:val="num" w:pos="2211"/>
        </w:tabs>
        <w:ind w:left="2211" w:hanging="420"/>
      </w:pPr>
    </w:lvl>
    <w:lvl w:ilvl="5" w:tplc="04090011" w:tentative="1">
      <w:start w:val="1"/>
      <w:numFmt w:val="decimalEnclosedCircle"/>
      <w:lvlText w:val="%6"/>
      <w:lvlJc w:val="left"/>
      <w:pPr>
        <w:tabs>
          <w:tab w:val="num" w:pos="2631"/>
        </w:tabs>
        <w:ind w:left="2631" w:hanging="420"/>
      </w:pPr>
    </w:lvl>
    <w:lvl w:ilvl="6" w:tplc="0409000F" w:tentative="1">
      <w:start w:val="1"/>
      <w:numFmt w:val="decimal"/>
      <w:lvlText w:val="%7."/>
      <w:lvlJc w:val="left"/>
      <w:pPr>
        <w:tabs>
          <w:tab w:val="num" w:pos="3051"/>
        </w:tabs>
        <w:ind w:left="3051" w:hanging="420"/>
      </w:pPr>
    </w:lvl>
    <w:lvl w:ilvl="7" w:tplc="04090017" w:tentative="1">
      <w:start w:val="1"/>
      <w:numFmt w:val="aiueoFullWidth"/>
      <w:lvlText w:val="(%8)"/>
      <w:lvlJc w:val="left"/>
      <w:pPr>
        <w:tabs>
          <w:tab w:val="num" w:pos="3471"/>
        </w:tabs>
        <w:ind w:left="3471" w:hanging="420"/>
      </w:pPr>
    </w:lvl>
    <w:lvl w:ilvl="8" w:tplc="04090011" w:tentative="1">
      <w:start w:val="1"/>
      <w:numFmt w:val="decimalEnclosedCircle"/>
      <w:lvlText w:val="%9"/>
      <w:lvlJc w:val="left"/>
      <w:pPr>
        <w:tabs>
          <w:tab w:val="num" w:pos="3891"/>
        </w:tabs>
        <w:ind w:left="3891" w:hanging="420"/>
      </w:pPr>
    </w:lvl>
  </w:abstractNum>
  <w:abstractNum w:abstractNumId="3" w15:restartNumberingAfterBreak="0">
    <w:nsid w:val="24271310"/>
    <w:multiLevelType w:val="hybridMultilevel"/>
    <w:tmpl w:val="85709682"/>
    <w:lvl w:ilvl="0" w:tplc="1938C1BA">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F481B48"/>
    <w:multiLevelType w:val="hybridMultilevel"/>
    <w:tmpl w:val="8CB46134"/>
    <w:lvl w:ilvl="0" w:tplc="AB5C99A2">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E07303D"/>
    <w:multiLevelType w:val="hybridMultilevel"/>
    <w:tmpl w:val="8E62E1E8"/>
    <w:lvl w:ilvl="0" w:tplc="CA360F0C">
      <w:start w:val="1"/>
      <w:numFmt w:val="decimal"/>
      <w:lvlText w:val="%1"/>
      <w:lvlJc w:val="left"/>
      <w:pPr>
        <w:tabs>
          <w:tab w:val="num" w:pos="130"/>
        </w:tabs>
        <w:ind w:left="130" w:hanging="360"/>
      </w:pPr>
      <w:rPr>
        <w:rFonts w:ascii="ＭＳ Ｐゴシック" w:eastAsia="ＭＳ Ｐゴシック" w:hAnsi="ＭＳ Ｐゴシック" w:cs="ＭＳ Ｐゴシック" w:hint="default"/>
        <w:sz w:val="21"/>
      </w:rPr>
    </w:lvl>
    <w:lvl w:ilvl="1" w:tplc="04090017" w:tentative="1">
      <w:start w:val="1"/>
      <w:numFmt w:val="aiueoFullWidth"/>
      <w:lvlText w:val="(%2)"/>
      <w:lvlJc w:val="left"/>
      <w:pPr>
        <w:tabs>
          <w:tab w:val="num" w:pos="610"/>
        </w:tabs>
        <w:ind w:left="610" w:hanging="420"/>
      </w:pPr>
    </w:lvl>
    <w:lvl w:ilvl="2" w:tplc="04090011" w:tentative="1">
      <w:start w:val="1"/>
      <w:numFmt w:val="decimalEnclosedCircle"/>
      <w:lvlText w:val="%3"/>
      <w:lvlJc w:val="left"/>
      <w:pPr>
        <w:tabs>
          <w:tab w:val="num" w:pos="1030"/>
        </w:tabs>
        <w:ind w:left="1030" w:hanging="420"/>
      </w:pPr>
    </w:lvl>
    <w:lvl w:ilvl="3" w:tplc="0409000F" w:tentative="1">
      <w:start w:val="1"/>
      <w:numFmt w:val="decimal"/>
      <w:lvlText w:val="%4."/>
      <w:lvlJc w:val="left"/>
      <w:pPr>
        <w:tabs>
          <w:tab w:val="num" w:pos="1450"/>
        </w:tabs>
        <w:ind w:left="1450" w:hanging="420"/>
      </w:pPr>
    </w:lvl>
    <w:lvl w:ilvl="4" w:tplc="04090017" w:tentative="1">
      <w:start w:val="1"/>
      <w:numFmt w:val="aiueoFullWidth"/>
      <w:lvlText w:val="(%5)"/>
      <w:lvlJc w:val="left"/>
      <w:pPr>
        <w:tabs>
          <w:tab w:val="num" w:pos="1870"/>
        </w:tabs>
        <w:ind w:left="1870" w:hanging="420"/>
      </w:pPr>
    </w:lvl>
    <w:lvl w:ilvl="5" w:tplc="04090011" w:tentative="1">
      <w:start w:val="1"/>
      <w:numFmt w:val="decimalEnclosedCircle"/>
      <w:lvlText w:val="%6"/>
      <w:lvlJc w:val="left"/>
      <w:pPr>
        <w:tabs>
          <w:tab w:val="num" w:pos="2290"/>
        </w:tabs>
        <w:ind w:left="2290" w:hanging="420"/>
      </w:pPr>
    </w:lvl>
    <w:lvl w:ilvl="6" w:tplc="0409000F" w:tentative="1">
      <w:start w:val="1"/>
      <w:numFmt w:val="decimal"/>
      <w:lvlText w:val="%7."/>
      <w:lvlJc w:val="left"/>
      <w:pPr>
        <w:tabs>
          <w:tab w:val="num" w:pos="2710"/>
        </w:tabs>
        <w:ind w:left="2710" w:hanging="420"/>
      </w:pPr>
    </w:lvl>
    <w:lvl w:ilvl="7" w:tplc="04090017" w:tentative="1">
      <w:start w:val="1"/>
      <w:numFmt w:val="aiueoFullWidth"/>
      <w:lvlText w:val="(%8)"/>
      <w:lvlJc w:val="left"/>
      <w:pPr>
        <w:tabs>
          <w:tab w:val="num" w:pos="3130"/>
        </w:tabs>
        <w:ind w:left="3130" w:hanging="420"/>
      </w:pPr>
    </w:lvl>
    <w:lvl w:ilvl="8" w:tplc="04090011" w:tentative="1">
      <w:start w:val="1"/>
      <w:numFmt w:val="decimalEnclosedCircle"/>
      <w:lvlText w:val="%9"/>
      <w:lvlJc w:val="left"/>
      <w:pPr>
        <w:tabs>
          <w:tab w:val="num" w:pos="3550"/>
        </w:tabs>
        <w:ind w:left="3550" w:hanging="420"/>
      </w:p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3"/>
  <w:displayHorizontalDrawingGridEvery w:val="0"/>
  <w:displayVerticalDrawingGridEvery w:val="2"/>
  <w:characterSpacingControl w:val="compressPunctuation"/>
  <w:hdrShapeDefaults>
    <o:shapedefaults v:ext="edit" spidmax="1024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C36"/>
    <w:rsid w:val="000106C9"/>
    <w:rsid w:val="00010E43"/>
    <w:rsid w:val="00045173"/>
    <w:rsid w:val="00057092"/>
    <w:rsid w:val="00067D2B"/>
    <w:rsid w:val="000A31EE"/>
    <w:rsid w:val="000A6EDE"/>
    <w:rsid w:val="000E6190"/>
    <w:rsid w:val="000E74D1"/>
    <w:rsid w:val="000F290B"/>
    <w:rsid w:val="00100BD8"/>
    <w:rsid w:val="001031CB"/>
    <w:rsid w:val="00106491"/>
    <w:rsid w:val="00127494"/>
    <w:rsid w:val="001350EB"/>
    <w:rsid w:val="00161ABB"/>
    <w:rsid w:val="001770BC"/>
    <w:rsid w:val="00177A48"/>
    <w:rsid w:val="00196236"/>
    <w:rsid w:val="001A11B2"/>
    <w:rsid w:val="001E5993"/>
    <w:rsid w:val="00200B66"/>
    <w:rsid w:val="00203F24"/>
    <w:rsid w:val="00213F9B"/>
    <w:rsid w:val="00230EE4"/>
    <w:rsid w:val="00233999"/>
    <w:rsid w:val="00242DB1"/>
    <w:rsid w:val="002433A3"/>
    <w:rsid w:val="0024443E"/>
    <w:rsid w:val="002710BF"/>
    <w:rsid w:val="002727C9"/>
    <w:rsid w:val="002779ED"/>
    <w:rsid w:val="002C43EA"/>
    <w:rsid w:val="002E3D63"/>
    <w:rsid w:val="002F0C56"/>
    <w:rsid w:val="002F3281"/>
    <w:rsid w:val="002F7708"/>
    <w:rsid w:val="00301A6D"/>
    <w:rsid w:val="00334B44"/>
    <w:rsid w:val="00343AF8"/>
    <w:rsid w:val="003558B0"/>
    <w:rsid w:val="00397456"/>
    <w:rsid w:val="003A4FB5"/>
    <w:rsid w:val="003C53DE"/>
    <w:rsid w:val="003D213D"/>
    <w:rsid w:val="003E1CD6"/>
    <w:rsid w:val="00423744"/>
    <w:rsid w:val="00426DA3"/>
    <w:rsid w:val="0044651A"/>
    <w:rsid w:val="0046017B"/>
    <w:rsid w:val="004706CE"/>
    <w:rsid w:val="00491116"/>
    <w:rsid w:val="004B2F92"/>
    <w:rsid w:val="004C59C2"/>
    <w:rsid w:val="004C7DC2"/>
    <w:rsid w:val="004E4DF1"/>
    <w:rsid w:val="004F033F"/>
    <w:rsid w:val="00523DBA"/>
    <w:rsid w:val="00526BDC"/>
    <w:rsid w:val="005544C5"/>
    <w:rsid w:val="005921F1"/>
    <w:rsid w:val="005A2E3E"/>
    <w:rsid w:val="005A75B8"/>
    <w:rsid w:val="005A7AFD"/>
    <w:rsid w:val="005B3614"/>
    <w:rsid w:val="005C031B"/>
    <w:rsid w:val="005C4F1D"/>
    <w:rsid w:val="005E02EF"/>
    <w:rsid w:val="005F2A70"/>
    <w:rsid w:val="0062664B"/>
    <w:rsid w:val="00627A64"/>
    <w:rsid w:val="00632FEA"/>
    <w:rsid w:val="00664A8C"/>
    <w:rsid w:val="00673D18"/>
    <w:rsid w:val="006A3D42"/>
    <w:rsid w:val="006C2516"/>
    <w:rsid w:val="006E5687"/>
    <w:rsid w:val="006F2BE2"/>
    <w:rsid w:val="00703392"/>
    <w:rsid w:val="00707BB4"/>
    <w:rsid w:val="007256CB"/>
    <w:rsid w:val="00766265"/>
    <w:rsid w:val="00770163"/>
    <w:rsid w:val="00775C0A"/>
    <w:rsid w:val="00787420"/>
    <w:rsid w:val="007A0230"/>
    <w:rsid w:val="007A1FF3"/>
    <w:rsid w:val="007C6E6D"/>
    <w:rsid w:val="007D414B"/>
    <w:rsid w:val="007E2B78"/>
    <w:rsid w:val="007E7F63"/>
    <w:rsid w:val="00802774"/>
    <w:rsid w:val="008240B4"/>
    <w:rsid w:val="00825C68"/>
    <w:rsid w:val="00836F08"/>
    <w:rsid w:val="0084352C"/>
    <w:rsid w:val="00861C5C"/>
    <w:rsid w:val="008724E3"/>
    <w:rsid w:val="00882D9E"/>
    <w:rsid w:val="00895306"/>
    <w:rsid w:val="008E51B1"/>
    <w:rsid w:val="0091203E"/>
    <w:rsid w:val="00920BE3"/>
    <w:rsid w:val="00931B76"/>
    <w:rsid w:val="00935CCC"/>
    <w:rsid w:val="009619AD"/>
    <w:rsid w:val="00976E6D"/>
    <w:rsid w:val="009966A2"/>
    <w:rsid w:val="009A54B1"/>
    <w:rsid w:val="009B70ED"/>
    <w:rsid w:val="009E418F"/>
    <w:rsid w:val="009F0A21"/>
    <w:rsid w:val="00A018E4"/>
    <w:rsid w:val="00A078DD"/>
    <w:rsid w:val="00A62B91"/>
    <w:rsid w:val="00A705BC"/>
    <w:rsid w:val="00AA4E19"/>
    <w:rsid w:val="00AE1C25"/>
    <w:rsid w:val="00AE54BE"/>
    <w:rsid w:val="00AF7E0A"/>
    <w:rsid w:val="00AF7EF5"/>
    <w:rsid w:val="00B0116E"/>
    <w:rsid w:val="00B029E4"/>
    <w:rsid w:val="00B07003"/>
    <w:rsid w:val="00B411B8"/>
    <w:rsid w:val="00B41628"/>
    <w:rsid w:val="00B42FA9"/>
    <w:rsid w:val="00B7212E"/>
    <w:rsid w:val="00B8082C"/>
    <w:rsid w:val="00B81F8E"/>
    <w:rsid w:val="00B954DA"/>
    <w:rsid w:val="00B97EE3"/>
    <w:rsid w:val="00BA1B1C"/>
    <w:rsid w:val="00BB1F60"/>
    <w:rsid w:val="00BB3521"/>
    <w:rsid w:val="00BC4536"/>
    <w:rsid w:val="00BF71F5"/>
    <w:rsid w:val="00C312E8"/>
    <w:rsid w:val="00C42C24"/>
    <w:rsid w:val="00C8528F"/>
    <w:rsid w:val="00CA2085"/>
    <w:rsid w:val="00CA67D4"/>
    <w:rsid w:val="00CC4685"/>
    <w:rsid w:val="00CE171A"/>
    <w:rsid w:val="00CE2580"/>
    <w:rsid w:val="00CE40CC"/>
    <w:rsid w:val="00CE42E2"/>
    <w:rsid w:val="00CF5BCC"/>
    <w:rsid w:val="00D209F1"/>
    <w:rsid w:val="00D6359F"/>
    <w:rsid w:val="00D66C36"/>
    <w:rsid w:val="00D7499A"/>
    <w:rsid w:val="00D80E7A"/>
    <w:rsid w:val="00DA2F88"/>
    <w:rsid w:val="00DB3AC5"/>
    <w:rsid w:val="00DB409C"/>
    <w:rsid w:val="00DC40E3"/>
    <w:rsid w:val="00DE03D6"/>
    <w:rsid w:val="00E16A95"/>
    <w:rsid w:val="00E27FFC"/>
    <w:rsid w:val="00E57B29"/>
    <w:rsid w:val="00E61D0B"/>
    <w:rsid w:val="00E81D09"/>
    <w:rsid w:val="00E85746"/>
    <w:rsid w:val="00E927E4"/>
    <w:rsid w:val="00EA6EE1"/>
    <w:rsid w:val="00EB3E64"/>
    <w:rsid w:val="00EB4018"/>
    <w:rsid w:val="00EC3EF6"/>
    <w:rsid w:val="00EF22B6"/>
    <w:rsid w:val="00F05D3B"/>
    <w:rsid w:val="00F131C8"/>
    <w:rsid w:val="00F17407"/>
    <w:rsid w:val="00F2220A"/>
    <w:rsid w:val="00F42580"/>
    <w:rsid w:val="00F562BD"/>
    <w:rsid w:val="00F8721F"/>
    <w:rsid w:val="00F872AE"/>
    <w:rsid w:val="00FA1CE0"/>
    <w:rsid w:val="00FB2E2D"/>
    <w:rsid w:val="00FB36B1"/>
    <w:rsid w:val="00FB7A49"/>
    <w:rsid w:val="00FC07F1"/>
    <w:rsid w:val="00FC33EE"/>
    <w:rsid w:val="00FD3C87"/>
    <w:rsid w:val="00FE24B1"/>
    <w:rsid w:val="00FE4AA8"/>
    <w:rsid w:val="00FF59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21F"/>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721F"/>
    <w:rPr>
      <w:color w:val="000000"/>
      <w:u w:val="single"/>
    </w:rPr>
  </w:style>
  <w:style w:type="paragraph" w:styleId="a4">
    <w:name w:val="Balloon Text"/>
    <w:basedOn w:val="a"/>
    <w:semiHidden/>
    <w:rsid w:val="00F8721F"/>
    <w:rPr>
      <w:rFonts w:ascii="Arial" w:eastAsia="ＭＳ ゴシック" w:hAnsi="Arial"/>
      <w:sz w:val="18"/>
      <w:szCs w:val="18"/>
    </w:rPr>
  </w:style>
  <w:style w:type="paragraph" w:styleId="a5">
    <w:name w:val="footer"/>
    <w:basedOn w:val="a"/>
    <w:rsid w:val="00F8721F"/>
    <w:pPr>
      <w:tabs>
        <w:tab w:val="center" w:pos="4252"/>
        <w:tab w:val="right" w:pos="8504"/>
      </w:tabs>
      <w:snapToGrid w:val="0"/>
    </w:pPr>
  </w:style>
  <w:style w:type="character" w:styleId="a6">
    <w:name w:val="page number"/>
    <w:basedOn w:val="a0"/>
    <w:rsid w:val="00F8721F"/>
  </w:style>
  <w:style w:type="paragraph" w:styleId="a7">
    <w:name w:val="header"/>
    <w:basedOn w:val="a"/>
    <w:rsid w:val="00861C5C"/>
    <w:pPr>
      <w:tabs>
        <w:tab w:val="center" w:pos="4252"/>
        <w:tab w:val="right" w:pos="8504"/>
      </w:tabs>
      <w:snapToGrid w:val="0"/>
    </w:pPr>
  </w:style>
  <w:style w:type="paragraph" w:styleId="a8">
    <w:name w:val="Note Heading"/>
    <w:basedOn w:val="a"/>
    <w:next w:val="a"/>
    <w:link w:val="a9"/>
    <w:uiPriority w:val="99"/>
    <w:unhideWhenUsed/>
    <w:rsid w:val="00EC3EF6"/>
    <w:pPr>
      <w:jc w:val="center"/>
    </w:pPr>
  </w:style>
  <w:style w:type="character" w:customStyle="1" w:styleId="a9">
    <w:name w:val="記 (文字)"/>
    <w:basedOn w:val="a0"/>
    <w:link w:val="a8"/>
    <w:uiPriority w:val="99"/>
    <w:rsid w:val="00EC3EF6"/>
    <w:rPr>
      <w:kern w:val="2"/>
      <w:sz w:val="24"/>
      <w:szCs w:val="24"/>
    </w:rPr>
  </w:style>
  <w:style w:type="paragraph" w:styleId="aa">
    <w:name w:val="Closing"/>
    <w:basedOn w:val="a"/>
    <w:link w:val="ab"/>
    <w:uiPriority w:val="99"/>
    <w:unhideWhenUsed/>
    <w:rsid w:val="00EC3EF6"/>
    <w:pPr>
      <w:jc w:val="right"/>
    </w:pPr>
  </w:style>
  <w:style w:type="character" w:customStyle="1" w:styleId="ab">
    <w:name w:val="結語 (文字)"/>
    <w:basedOn w:val="a0"/>
    <w:link w:val="aa"/>
    <w:uiPriority w:val="99"/>
    <w:rsid w:val="00EC3EF6"/>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73878">
      <w:bodyDiv w:val="1"/>
      <w:marLeft w:val="0"/>
      <w:marRight w:val="0"/>
      <w:marTop w:val="0"/>
      <w:marBottom w:val="0"/>
      <w:divBdr>
        <w:top w:val="none" w:sz="0" w:space="0" w:color="auto"/>
        <w:left w:val="none" w:sz="0" w:space="0" w:color="auto"/>
        <w:bottom w:val="none" w:sz="0" w:space="0" w:color="auto"/>
        <w:right w:val="none" w:sz="0" w:space="0" w:color="auto"/>
      </w:divBdr>
      <w:divsChild>
        <w:div w:id="216820954">
          <w:marLeft w:val="0"/>
          <w:marRight w:val="0"/>
          <w:marTop w:val="0"/>
          <w:marBottom w:val="0"/>
          <w:divBdr>
            <w:top w:val="none" w:sz="0" w:space="0" w:color="auto"/>
            <w:left w:val="none" w:sz="0" w:space="0" w:color="auto"/>
            <w:bottom w:val="none" w:sz="0" w:space="0" w:color="auto"/>
            <w:right w:val="none" w:sz="0" w:space="0" w:color="auto"/>
          </w:divBdr>
        </w:div>
        <w:div w:id="835876658">
          <w:marLeft w:val="0"/>
          <w:marRight w:val="0"/>
          <w:marTop w:val="0"/>
          <w:marBottom w:val="0"/>
          <w:divBdr>
            <w:top w:val="none" w:sz="0" w:space="0" w:color="auto"/>
            <w:left w:val="none" w:sz="0" w:space="0" w:color="auto"/>
            <w:bottom w:val="none" w:sz="0" w:space="0" w:color="auto"/>
            <w:right w:val="none" w:sz="0" w:space="0" w:color="auto"/>
          </w:divBdr>
        </w:div>
        <w:div w:id="1447118223">
          <w:marLeft w:val="0"/>
          <w:marRight w:val="0"/>
          <w:marTop w:val="0"/>
          <w:marBottom w:val="0"/>
          <w:divBdr>
            <w:top w:val="none" w:sz="0" w:space="0" w:color="auto"/>
            <w:left w:val="none" w:sz="0" w:space="0" w:color="auto"/>
            <w:bottom w:val="none" w:sz="0" w:space="0" w:color="auto"/>
            <w:right w:val="none" w:sz="0" w:space="0" w:color="auto"/>
          </w:divBdr>
        </w:div>
      </w:divsChild>
    </w:div>
    <w:div w:id="644050743">
      <w:bodyDiv w:val="1"/>
      <w:marLeft w:val="0"/>
      <w:marRight w:val="0"/>
      <w:marTop w:val="0"/>
      <w:marBottom w:val="0"/>
      <w:divBdr>
        <w:top w:val="none" w:sz="0" w:space="0" w:color="auto"/>
        <w:left w:val="none" w:sz="0" w:space="0" w:color="auto"/>
        <w:bottom w:val="none" w:sz="0" w:space="0" w:color="auto"/>
        <w:right w:val="none" w:sz="0" w:space="0" w:color="auto"/>
      </w:divBdr>
      <w:divsChild>
        <w:div w:id="1861770751">
          <w:marLeft w:val="690"/>
          <w:marRight w:val="0"/>
          <w:marTop w:val="0"/>
          <w:marBottom w:val="0"/>
          <w:divBdr>
            <w:top w:val="none" w:sz="0" w:space="0" w:color="auto"/>
            <w:left w:val="none" w:sz="0" w:space="0" w:color="auto"/>
            <w:bottom w:val="none" w:sz="0" w:space="0" w:color="auto"/>
            <w:right w:val="none" w:sz="0" w:space="0" w:color="auto"/>
          </w:divBdr>
        </w:div>
      </w:divsChild>
    </w:div>
    <w:div w:id="1058824038">
      <w:bodyDiv w:val="1"/>
      <w:marLeft w:val="0"/>
      <w:marRight w:val="0"/>
      <w:marTop w:val="0"/>
      <w:marBottom w:val="0"/>
      <w:divBdr>
        <w:top w:val="none" w:sz="0" w:space="0" w:color="auto"/>
        <w:left w:val="none" w:sz="0" w:space="0" w:color="auto"/>
        <w:bottom w:val="none" w:sz="0" w:space="0" w:color="auto"/>
        <w:right w:val="none" w:sz="0" w:space="0" w:color="auto"/>
      </w:divBdr>
      <w:divsChild>
        <w:div w:id="125392896">
          <w:marLeft w:val="230"/>
          <w:marRight w:val="0"/>
          <w:marTop w:val="0"/>
          <w:marBottom w:val="0"/>
          <w:divBdr>
            <w:top w:val="none" w:sz="0" w:space="0" w:color="auto"/>
            <w:left w:val="none" w:sz="0" w:space="0" w:color="auto"/>
            <w:bottom w:val="none" w:sz="0" w:space="0" w:color="auto"/>
            <w:right w:val="none" w:sz="0" w:space="0" w:color="auto"/>
          </w:divBdr>
        </w:div>
        <w:div w:id="210307729">
          <w:marLeft w:val="230"/>
          <w:marRight w:val="0"/>
          <w:marTop w:val="0"/>
          <w:marBottom w:val="0"/>
          <w:divBdr>
            <w:top w:val="none" w:sz="0" w:space="0" w:color="auto"/>
            <w:left w:val="none" w:sz="0" w:space="0" w:color="auto"/>
            <w:bottom w:val="none" w:sz="0" w:space="0" w:color="auto"/>
            <w:right w:val="none" w:sz="0" w:space="0" w:color="auto"/>
          </w:divBdr>
        </w:div>
        <w:div w:id="405809202">
          <w:marLeft w:val="230"/>
          <w:marRight w:val="0"/>
          <w:marTop w:val="0"/>
          <w:marBottom w:val="0"/>
          <w:divBdr>
            <w:top w:val="none" w:sz="0" w:space="0" w:color="auto"/>
            <w:left w:val="none" w:sz="0" w:space="0" w:color="auto"/>
            <w:bottom w:val="none" w:sz="0" w:space="0" w:color="auto"/>
            <w:right w:val="none" w:sz="0" w:space="0" w:color="auto"/>
          </w:divBdr>
        </w:div>
        <w:div w:id="451902200">
          <w:marLeft w:val="230"/>
          <w:marRight w:val="0"/>
          <w:marTop w:val="0"/>
          <w:marBottom w:val="0"/>
          <w:divBdr>
            <w:top w:val="none" w:sz="0" w:space="0" w:color="auto"/>
            <w:left w:val="none" w:sz="0" w:space="0" w:color="auto"/>
            <w:bottom w:val="none" w:sz="0" w:space="0" w:color="auto"/>
            <w:right w:val="none" w:sz="0" w:space="0" w:color="auto"/>
          </w:divBdr>
        </w:div>
        <w:div w:id="595985877">
          <w:marLeft w:val="230"/>
          <w:marRight w:val="0"/>
          <w:marTop w:val="0"/>
          <w:marBottom w:val="0"/>
          <w:divBdr>
            <w:top w:val="none" w:sz="0" w:space="0" w:color="auto"/>
            <w:left w:val="none" w:sz="0" w:space="0" w:color="auto"/>
            <w:bottom w:val="none" w:sz="0" w:space="0" w:color="auto"/>
            <w:right w:val="none" w:sz="0" w:space="0" w:color="auto"/>
          </w:divBdr>
        </w:div>
        <w:div w:id="841550077">
          <w:marLeft w:val="230"/>
          <w:marRight w:val="0"/>
          <w:marTop w:val="0"/>
          <w:marBottom w:val="0"/>
          <w:divBdr>
            <w:top w:val="none" w:sz="0" w:space="0" w:color="auto"/>
            <w:left w:val="none" w:sz="0" w:space="0" w:color="auto"/>
            <w:bottom w:val="none" w:sz="0" w:space="0" w:color="auto"/>
            <w:right w:val="none" w:sz="0" w:space="0" w:color="auto"/>
          </w:divBdr>
        </w:div>
        <w:div w:id="1387485680">
          <w:marLeft w:val="230"/>
          <w:marRight w:val="0"/>
          <w:marTop w:val="0"/>
          <w:marBottom w:val="0"/>
          <w:divBdr>
            <w:top w:val="none" w:sz="0" w:space="0" w:color="auto"/>
            <w:left w:val="none" w:sz="0" w:space="0" w:color="auto"/>
            <w:bottom w:val="none" w:sz="0" w:space="0" w:color="auto"/>
            <w:right w:val="none" w:sz="0" w:space="0" w:color="auto"/>
          </w:divBdr>
        </w:div>
        <w:div w:id="1402673787">
          <w:marLeft w:val="230"/>
          <w:marRight w:val="0"/>
          <w:marTop w:val="0"/>
          <w:marBottom w:val="0"/>
          <w:divBdr>
            <w:top w:val="none" w:sz="0" w:space="0" w:color="auto"/>
            <w:left w:val="none" w:sz="0" w:space="0" w:color="auto"/>
            <w:bottom w:val="none" w:sz="0" w:space="0" w:color="auto"/>
            <w:right w:val="none" w:sz="0" w:space="0" w:color="auto"/>
          </w:divBdr>
        </w:div>
        <w:div w:id="1743605352">
          <w:marLeft w:val="230"/>
          <w:marRight w:val="0"/>
          <w:marTop w:val="0"/>
          <w:marBottom w:val="0"/>
          <w:divBdr>
            <w:top w:val="none" w:sz="0" w:space="0" w:color="auto"/>
            <w:left w:val="none" w:sz="0" w:space="0" w:color="auto"/>
            <w:bottom w:val="none" w:sz="0" w:space="0" w:color="auto"/>
            <w:right w:val="none" w:sz="0" w:space="0" w:color="auto"/>
          </w:divBdr>
        </w:div>
        <w:div w:id="1758673124">
          <w:marLeft w:val="230"/>
          <w:marRight w:val="0"/>
          <w:marTop w:val="0"/>
          <w:marBottom w:val="0"/>
          <w:divBdr>
            <w:top w:val="none" w:sz="0" w:space="0" w:color="auto"/>
            <w:left w:val="none" w:sz="0" w:space="0" w:color="auto"/>
            <w:bottom w:val="none" w:sz="0" w:space="0" w:color="auto"/>
            <w:right w:val="none" w:sz="0" w:space="0" w:color="auto"/>
          </w:divBdr>
        </w:div>
        <w:div w:id="1816991494">
          <w:marLeft w:val="230"/>
          <w:marRight w:val="0"/>
          <w:marTop w:val="0"/>
          <w:marBottom w:val="0"/>
          <w:divBdr>
            <w:top w:val="none" w:sz="0" w:space="0" w:color="auto"/>
            <w:left w:val="none" w:sz="0" w:space="0" w:color="auto"/>
            <w:bottom w:val="none" w:sz="0" w:space="0" w:color="auto"/>
            <w:right w:val="none" w:sz="0" w:space="0" w:color="auto"/>
          </w:divBdr>
        </w:div>
        <w:div w:id="1876458856">
          <w:marLeft w:val="230"/>
          <w:marRight w:val="0"/>
          <w:marTop w:val="0"/>
          <w:marBottom w:val="0"/>
          <w:divBdr>
            <w:top w:val="none" w:sz="0" w:space="0" w:color="auto"/>
            <w:left w:val="none" w:sz="0" w:space="0" w:color="auto"/>
            <w:bottom w:val="none" w:sz="0" w:space="0" w:color="auto"/>
            <w:right w:val="none" w:sz="0" w:space="0" w:color="auto"/>
          </w:divBdr>
        </w:div>
      </w:divsChild>
    </w:div>
    <w:div w:id="1081292264">
      <w:bodyDiv w:val="1"/>
      <w:marLeft w:val="0"/>
      <w:marRight w:val="0"/>
      <w:marTop w:val="0"/>
      <w:marBottom w:val="0"/>
      <w:divBdr>
        <w:top w:val="none" w:sz="0" w:space="0" w:color="auto"/>
        <w:left w:val="none" w:sz="0" w:space="0" w:color="auto"/>
        <w:bottom w:val="none" w:sz="0" w:space="0" w:color="auto"/>
        <w:right w:val="none" w:sz="0" w:space="0" w:color="auto"/>
      </w:divBdr>
    </w:div>
    <w:div w:id="1219897569">
      <w:bodyDiv w:val="1"/>
      <w:marLeft w:val="0"/>
      <w:marRight w:val="0"/>
      <w:marTop w:val="0"/>
      <w:marBottom w:val="0"/>
      <w:divBdr>
        <w:top w:val="none" w:sz="0" w:space="0" w:color="auto"/>
        <w:left w:val="none" w:sz="0" w:space="0" w:color="auto"/>
        <w:bottom w:val="none" w:sz="0" w:space="0" w:color="auto"/>
        <w:right w:val="none" w:sz="0" w:space="0" w:color="auto"/>
      </w:divBdr>
      <w:divsChild>
        <w:div w:id="673844552">
          <w:marLeft w:val="230"/>
          <w:marRight w:val="0"/>
          <w:marTop w:val="0"/>
          <w:marBottom w:val="0"/>
          <w:divBdr>
            <w:top w:val="none" w:sz="0" w:space="0" w:color="auto"/>
            <w:left w:val="none" w:sz="0" w:space="0" w:color="auto"/>
            <w:bottom w:val="none" w:sz="0" w:space="0" w:color="auto"/>
            <w:right w:val="none" w:sz="0" w:space="0" w:color="auto"/>
          </w:divBdr>
        </w:div>
        <w:div w:id="85270068">
          <w:marLeft w:val="230"/>
          <w:marRight w:val="0"/>
          <w:marTop w:val="0"/>
          <w:marBottom w:val="0"/>
          <w:divBdr>
            <w:top w:val="none" w:sz="0" w:space="0" w:color="auto"/>
            <w:left w:val="none" w:sz="0" w:space="0" w:color="auto"/>
            <w:bottom w:val="none" w:sz="0" w:space="0" w:color="auto"/>
            <w:right w:val="none" w:sz="0" w:space="0" w:color="auto"/>
          </w:divBdr>
        </w:div>
        <w:div w:id="808327383">
          <w:marLeft w:val="230"/>
          <w:marRight w:val="0"/>
          <w:marTop w:val="0"/>
          <w:marBottom w:val="0"/>
          <w:divBdr>
            <w:top w:val="none" w:sz="0" w:space="0" w:color="auto"/>
            <w:left w:val="none" w:sz="0" w:space="0" w:color="auto"/>
            <w:bottom w:val="none" w:sz="0" w:space="0" w:color="auto"/>
            <w:right w:val="none" w:sz="0" w:space="0" w:color="auto"/>
          </w:divBdr>
        </w:div>
        <w:div w:id="51008676">
          <w:marLeft w:val="230"/>
          <w:marRight w:val="0"/>
          <w:marTop w:val="0"/>
          <w:marBottom w:val="0"/>
          <w:divBdr>
            <w:top w:val="none" w:sz="0" w:space="0" w:color="auto"/>
            <w:left w:val="none" w:sz="0" w:space="0" w:color="auto"/>
            <w:bottom w:val="none" w:sz="0" w:space="0" w:color="auto"/>
            <w:right w:val="none" w:sz="0" w:space="0" w:color="auto"/>
          </w:divBdr>
        </w:div>
        <w:div w:id="709964422">
          <w:marLeft w:val="230"/>
          <w:marRight w:val="0"/>
          <w:marTop w:val="0"/>
          <w:marBottom w:val="0"/>
          <w:divBdr>
            <w:top w:val="none" w:sz="0" w:space="0" w:color="auto"/>
            <w:left w:val="none" w:sz="0" w:space="0" w:color="auto"/>
            <w:bottom w:val="none" w:sz="0" w:space="0" w:color="auto"/>
            <w:right w:val="none" w:sz="0" w:space="0" w:color="auto"/>
          </w:divBdr>
        </w:div>
        <w:div w:id="1662466242">
          <w:marLeft w:val="230"/>
          <w:marRight w:val="0"/>
          <w:marTop w:val="0"/>
          <w:marBottom w:val="0"/>
          <w:divBdr>
            <w:top w:val="none" w:sz="0" w:space="0" w:color="auto"/>
            <w:left w:val="none" w:sz="0" w:space="0" w:color="auto"/>
            <w:bottom w:val="none" w:sz="0" w:space="0" w:color="auto"/>
            <w:right w:val="none" w:sz="0" w:space="0" w:color="auto"/>
          </w:divBdr>
        </w:div>
        <w:div w:id="1933077916">
          <w:marLeft w:val="230"/>
          <w:marRight w:val="0"/>
          <w:marTop w:val="0"/>
          <w:marBottom w:val="0"/>
          <w:divBdr>
            <w:top w:val="none" w:sz="0" w:space="0" w:color="auto"/>
            <w:left w:val="none" w:sz="0" w:space="0" w:color="auto"/>
            <w:bottom w:val="none" w:sz="0" w:space="0" w:color="auto"/>
            <w:right w:val="none" w:sz="0" w:space="0" w:color="auto"/>
          </w:divBdr>
        </w:div>
        <w:div w:id="404685961">
          <w:marLeft w:val="230"/>
          <w:marRight w:val="0"/>
          <w:marTop w:val="0"/>
          <w:marBottom w:val="0"/>
          <w:divBdr>
            <w:top w:val="none" w:sz="0" w:space="0" w:color="auto"/>
            <w:left w:val="none" w:sz="0" w:space="0" w:color="auto"/>
            <w:bottom w:val="none" w:sz="0" w:space="0" w:color="auto"/>
            <w:right w:val="none" w:sz="0" w:space="0" w:color="auto"/>
          </w:divBdr>
        </w:div>
        <w:div w:id="27221044">
          <w:marLeft w:val="230"/>
          <w:marRight w:val="0"/>
          <w:marTop w:val="0"/>
          <w:marBottom w:val="0"/>
          <w:divBdr>
            <w:top w:val="none" w:sz="0" w:space="0" w:color="auto"/>
            <w:left w:val="none" w:sz="0" w:space="0" w:color="auto"/>
            <w:bottom w:val="none" w:sz="0" w:space="0" w:color="auto"/>
            <w:right w:val="none" w:sz="0" w:space="0" w:color="auto"/>
          </w:divBdr>
        </w:div>
        <w:div w:id="1359896453">
          <w:marLeft w:val="230"/>
          <w:marRight w:val="0"/>
          <w:marTop w:val="0"/>
          <w:marBottom w:val="0"/>
          <w:divBdr>
            <w:top w:val="none" w:sz="0" w:space="0" w:color="auto"/>
            <w:left w:val="none" w:sz="0" w:space="0" w:color="auto"/>
            <w:bottom w:val="none" w:sz="0" w:space="0" w:color="auto"/>
            <w:right w:val="none" w:sz="0" w:space="0" w:color="auto"/>
          </w:divBdr>
        </w:div>
        <w:div w:id="546601328">
          <w:marLeft w:val="230"/>
          <w:marRight w:val="0"/>
          <w:marTop w:val="0"/>
          <w:marBottom w:val="0"/>
          <w:divBdr>
            <w:top w:val="none" w:sz="0" w:space="0" w:color="auto"/>
            <w:left w:val="none" w:sz="0" w:space="0" w:color="auto"/>
            <w:bottom w:val="none" w:sz="0" w:space="0" w:color="auto"/>
            <w:right w:val="none" w:sz="0" w:space="0" w:color="auto"/>
          </w:divBdr>
        </w:div>
        <w:div w:id="1852524064">
          <w:marLeft w:val="230"/>
          <w:marRight w:val="0"/>
          <w:marTop w:val="0"/>
          <w:marBottom w:val="0"/>
          <w:divBdr>
            <w:top w:val="none" w:sz="0" w:space="0" w:color="auto"/>
            <w:left w:val="none" w:sz="0" w:space="0" w:color="auto"/>
            <w:bottom w:val="none" w:sz="0" w:space="0" w:color="auto"/>
            <w:right w:val="none" w:sz="0" w:space="0" w:color="auto"/>
          </w:divBdr>
        </w:div>
        <w:div w:id="1485200034">
          <w:marLeft w:val="230"/>
          <w:marRight w:val="0"/>
          <w:marTop w:val="0"/>
          <w:marBottom w:val="0"/>
          <w:divBdr>
            <w:top w:val="none" w:sz="0" w:space="0" w:color="auto"/>
            <w:left w:val="none" w:sz="0" w:space="0" w:color="auto"/>
            <w:bottom w:val="none" w:sz="0" w:space="0" w:color="auto"/>
            <w:right w:val="none" w:sz="0" w:space="0" w:color="auto"/>
          </w:divBdr>
        </w:div>
        <w:div w:id="312876120">
          <w:marLeft w:val="230"/>
          <w:marRight w:val="0"/>
          <w:marTop w:val="0"/>
          <w:marBottom w:val="0"/>
          <w:divBdr>
            <w:top w:val="none" w:sz="0" w:space="0" w:color="auto"/>
            <w:left w:val="none" w:sz="0" w:space="0" w:color="auto"/>
            <w:bottom w:val="none" w:sz="0" w:space="0" w:color="auto"/>
            <w:right w:val="none" w:sz="0" w:space="0" w:color="auto"/>
          </w:divBdr>
        </w:div>
        <w:div w:id="2076001465">
          <w:marLeft w:val="230"/>
          <w:marRight w:val="0"/>
          <w:marTop w:val="0"/>
          <w:marBottom w:val="0"/>
          <w:divBdr>
            <w:top w:val="none" w:sz="0" w:space="0" w:color="auto"/>
            <w:left w:val="none" w:sz="0" w:space="0" w:color="auto"/>
            <w:bottom w:val="none" w:sz="0" w:space="0" w:color="auto"/>
            <w:right w:val="none" w:sz="0" w:space="0" w:color="auto"/>
          </w:divBdr>
        </w:div>
        <w:div w:id="177358074">
          <w:marLeft w:val="230"/>
          <w:marRight w:val="0"/>
          <w:marTop w:val="0"/>
          <w:marBottom w:val="0"/>
          <w:divBdr>
            <w:top w:val="none" w:sz="0" w:space="0" w:color="auto"/>
            <w:left w:val="none" w:sz="0" w:space="0" w:color="auto"/>
            <w:bottom w:val="none" w:sz="0" w:space="0" w:color="auto"/>
            <w:right w:val="none" w:sz="0" w:space="0" w:color="auto"/>
          </w:divBdr>
        </w:div>
      </w:divsChild>
    </w:div>
    <w:div w:id="1611232176">
      <w:bodyDiv w:val="1"/>
      <w:marLeft w:val="0"/>
      <w:marRight w:val="0"/>
      <w:marTop w:val="0"/>
      <w:marBottom w:val="0"/>
      <w:divBdr>
        <w:top w:val="none" w:sz="0" w:space="0" w:color="auto"/>
        <w:left w:val="none" w:sz="0" w:space="0" w:color="auto"/>
        <w:bottom w:val="none" w:sz="0" w:space="0" w:color="auto"/>
        <w:right w:val="none" w:sz="0" w:space="0" w:color="auto"/>
      </w:divBdr>
    </w:div>
    <w:div w:id="1696537065">
      <w:bodyDiv w:val="1"/>
      <w:marLeft w:val="0"/>
      <w:marRight w:val="0"/>
      <w:marTop w:val="0"/>
      <w:marBottom w:val="0"/>
      <w:divBdr>
        <w:top w:val="none" w:sz="0" w:space="0" w:color="auto"/>
        <w:left w:val="none" w:sz="0" w:space="0" w:color="auto"/>
        <w:bottom w:val="none" w:sz="0" w:space="0" w:color="auto"/>
        <w:right w:val="none" w:sz="0" w:space="0" w:color="auto"/>
      </w:divBdr>
      <w:divsChild>
        <w:div w:id="1803883561">
          <w:marLeft w:val="230"/>
          <w:marRight w:val="0"/>
          <w:marTop w:val="0"/>
          <w:marBottom w:val="0"/>
          <w:divBdr>
            <w:top w:val="none" w:sz="0" w:space="0" w:color="auto"/>
            <w:left w:val="none" w:sz="0" w:space="0" w:color="auto"/>
            <w:bottom w:val="none" w:sz="0" w:space="0" w:color="auto"/>
            <w:right w:val="none" w:sz="0" w:space="0" w:color="auto"/>
          </w:divBdr>
        </w:div>
        <w:div w:id="2066488207">
          <w:marLeft w:val="230"/>
          <w:marRight w:val="0"/>
          <w:marTop w:val="0"/>
          <w:marBottom w:val="0"/>
          <w:divBdr>
            <w:top w:val="none" w:sz="0" w:space="0" w:color="auto"/>
            <w:left w:val="none" w:sz="0" w:space="0" w:color="auto"/>
            <w:bottom w:val="none" w:sz="0" w:space="0" w:color="auto"/>
            <w:right w:val="none" w:sz="0" w:space="0" w:color="auto"/>
          </w:divBdr>
        </w:div>
        <w:div w:id="1547334461">
          <w:marLeft w:val="230"/>
          <w:marRight w:val="0"/>
          <w:marTop w:val="0"/>
          <w:marBottom w:val="0"/>
          <w:divBdr>
            <w:top w:val="none" w:sz="0" w:space="0" w:color="auto"/>
            <w:left w:val="none" w:sz="0" w:space="0" w:color="auto"/>
            <w:bottom w:val="none" w:sz="0" w:space="0" w:color="auto"/>
            <w:right w:val="none" w:sz="0" w:space="0" w:color="auto"/>
          </w:divBdr>
        </w:div>
        <w:div w:id="378475033">
          <w:marLeft w:val="230"/>
          <w:marRight w:val="0"/>
          <w:marTop w:val="0"/>
          <w:marBottom w:val="0"/>
          <w:divBdr>
            <w:top w:val="none" w:sz="0" w:space="0" w:color="auto"/>
            <w:left w:val="none" w:sz="0" w:space="0" w:color="auto"/>
            <w:bottom w:val="none" w:sz="0" w:space="0" w:color="auto"/>
            <w:right w:val="none" w:sz="0" w:space="0" w:color="auto"/>
          </w:divBdr>
        </w:div>
        <w:div w:id="1405448129">
          <w:marLeft w:val="230"/>
          <w:marRight w:val="0"/>
          <w:marTop w:val="0"/>
          <w:marBottom w:val="0"/>
          <w:divBdr>
            <w:top w:val="none" w:sz="0" w:space="0" w:color="auto"/>
            <w:left w:val="none" w:sz="0" w:space="0" w:color="auto"/>
            <w:bottom w:val="none" w:sz="0" w:space="0" w:color="auto"/>
            <w:right w:val="none" w:sz="0" w:space="0" w:color="auto"/>
          </w:divBdr>
        </w:div>
        <w:div w:id="1433164351">
          <w:marLeft w:val="230"/>
          <w:marRight w:val="0"/>
          <w:marTop w:val="0"/>
          <w:marBottom w:val="0"/>
          <w:divBdr>
            <w:top w:val="none" w:sz="0" w:space="0" w:color="auto"/>
            <w:left w:val="none" w:sz="0" w:space="0" w:color="auto"/>
            <w:bottom w:val="none" w:sz="0" w:space="0" w:color="auto"/>
            <w:right w:val="none" w:sz="0" w:space="0" w:color="auto"/>
          </w:divBdr>
        </w:div>
        <w:div w:id="1350526832">
          <w:marLeft w:val="230"/>
          <w:marRight w:val="0"/>
          <w:marTop w:val="0"/>
          <w:marBottom w:val="0"/>
          <w:divBdr>
            <w:top w:val="none" w:sz="0" w:space="0" w:color="auto"/>
            <w:left w:val="none" w:sz="0" w:space="0" w:color="auto"/>
            <w:bottom w:val="none" w:sz="0" w:space="0" w:color="auto"/>
            <w:right w:val="none" w:sz="0" w:space="0" w:color="auto"/>
          </w:divBdr>
        </w:div>
        <w:div w:id="1438915048">
          <w:marLeft w:val="230"/>
          <w:marRight w:val="0"/>
          <w:marTop w:val="0"/>
          <w:marBottom w:val="0"/>
          <w:divBdr>
            <w:top w:val="none" w:sz="0" w:space="0" w:color="auto"/>
            <w:left w:val="none" w:sz="0" w:space="0" w:color="auto"/>
            <w:bottom w:val="none" w:sz="0" w:space="0" w:color="auto"/>
            <w:right w:val="none" w:sz="0" w:space="0" w:color="auto"/>
          </w:divBdr>
        </w:div>
      </w:divsChild>
    </w:div>
    <w:div w:id="1776557213">
      <w:bodyDiv w:val="1"/>
      <w:marLeft w:val="0"/>
      <w:marRight w:val="0"/>
      <w:marTop w:val="0"/>
      <w:marBottom w:val="0"/>
      <w:divBdr>
        <w:top w:val="none" w:sz="0" w:space="0" w:color="auto"/>
        <w:left w:val="none" w:sz="0" w:space="0" w:color="auto"/>
        <w:bottom w:val="none" w:sz="0" w:space="0" w:color="auto"/>
        <w:right w:val="none" w:sz="0" w:space="0" w:color="auto"/>
      </w:divBdr>
      <w:divsChild>
        <w:div w:id="303390022">
          <w:marLeft w:val="230"/>
          <w:marRight w:val="0"/>
          <w:marTop w:val="0"/>
          <w:marBottom w:val="0"/>
          <w:divBdr>
            <w:top w:val="none" w:sz="0" w:space="0" w:color="auto"/>
            <w:left w:val="none" w:sz="0" w:space="0" w:color="auto"/>
            <w:bottom w:val="none" w:sz="0" w:space="0" w:color="auto"/>
            <w:right w:val="none" w:sz="0" w:space="0" w:color="auto"/>
          </w:divBdr>
        </w:div>
        <w:div w:id="449057147">
          <w:marLeft w:val="230"/>
          <w:marRight w:val="0"/>
          <w:marTop w:val="0"/>
          <w:marBottom w:val="0"/>
          <w:divBdr>
            <w:top w:val="none" w:sz="0" w:space="0" w:color="auto"/>
            <w:left w:val="none" w:sz="0" w:space="0" w:color="auto"/>
            <w:bottom w:val="none" w:sz="0" w:space="0" w:color="auto"/>
            <w:right w:val="none" w:sz="0" w:space="0" w:color="auto"/>
          </w:divBdr>
        </w:div>
        <w:div w:id="714624787">
          <w:marLeft w:val="230"/>
          <w:marRight w:val="0"/>
          <w:marTop w:val="0"/>
          <w:marBottom w:val="0"/>
          <w:divBdr>
            <w:top w:val="none" w:sz="0" w:space="0" w:color="auto"/>
            <w:left w:val="none" w:sz="0" w:space="0" w:color="auto"/>
            <w:bottom w:val="none" w:sz="0" w:space="0" w:color="auto"/>
            <w:right w:val="none" w:sz="0" w:space="0" w:color="auto"/>
          </w:divBdr>
        </w:div>
        <w:div w:id="751587937">
          <w:marLeft w:val="230"/>
          <w:marRight w:val="0"/>
          <w:marTop w:val="0"/>
          <w:marBottom w:val="0"/>
          <w:divBdr>
            <w:top w:val="none" w:sz="0" w:space="0" w:color="auto"/>
            <w:left w:val="none" w:sz="0" w:space="0" w:color="auto"/>
            <w:bottom w:val="none" w:sz="0" w:space="0" w:color="auto"/>
            <w:right w:val="none" w:sz="0" w:space="0" w:color="auto"/>
          </w:divBdr>
        </w:div>
        <w:div w:id="826820038">
          <w:marLeft w:val="230"/>
          <w:marRight w:val="0"/>
          <w:marTop w:val="0"/>
          <w:marBottom w:val="0"/>
          <w:divBdr>
            <w:top w:val="none" w:sz="0" w:space="0" w:color="auto"/>
            <w:left w:val="none" w:sz="0" w:space="0" w:color="auto"/>
            <w:bottom w:val="none" w:sz="0" w:space="0" w:color="auto"/>
            <w:right w:val="none" w:sz="0" w:space="0" w:color="auto"/>
          </w:divBdr>
        </w:div>
        <w:div w:id="850147031">
          <w:marLeft w:val="230"/>
          <w:marRight w:val="0"/>
          <w:marTop w:val="0"/>
          <w:marBottom w:val="0"/>
          <w:divBdr>
            <w:top w:val="none" w:sz="0" w:space="0" w:color="auto"/>
            <w:left w:val="none" w:sz="0" w:space="0" w:color="auto"/>
            <w:bottom w:val="none" w:sz="0" w:space="0" w:color="auto"/>
            <w:right w:val="none" w:sz="0" w:space="0" w:color="auto"/>
          </w:divBdr>
        </w:div>
        <w:div w:id="1155414303">
          <w:marLeft w:val="230"/>
          <w:marRight w:val="0"/>
          <w:marTop w:val="0"/>
          <w:marBottom w:val="0"/>
          <w:divBdr>
            <w:top w:val="none" w:sz="0" w:space="0" w:color="auto"/>
            <w:left w:val="none" w:sz="0" w:space="0" w:color="auto"/>
            <w:bottom w:val="none" w:sz="0" w:space="0" w:color="auto"/>
            <w:right w:val="none" w:sz="0" w:space="0" w:color="auto"/>
          </w:divBdr>
        </w:div>
        <w:div w:id="1557937074">
          <w:marLeft w:val="230"/>
          <w:marRight w:val="0"/>
          <w:marTop w:val="0"/>
          <w:marBottom w:val="0"/>
          <w:divBdr>
            <w:top w:val="none" w:sz="0" w:space="0" w:color="auto"/>
            <w:left w:val="none" w:sz="0" w:space="0" w:color="auto"/>
            <w:bottom w:val="none" w:sz="0" w:space="0" w:color="auto"/>
            <w:right w:val="none" w:sz="0" w:space="0" w:color="auto"/>
          </w:divBdr>
        </w:div>
        <w:div w:id="1771975471">
          <w:marLeft w:val="230"/>
          <w:marRight w:val="0"/>
          <w:marTop w:val="0"/>
          <w:marBottom w:val="0"/>
          <w:divBdr>
            <w:top w:val="none" w:sz="0" w:space="0" w:color="auto"/>
            <w:left w:val="none" w:sz="0" w:space="0" w:color="auto"/>
            <w:bottom w:val="none" w:sz="0" w:space="0" w:color="auto"/>
            <w:right w:val="none" w:sz="0" w:space="0" w:color="auto"/>
          </w:divBdr>
        </w:div>
        <w:div w:id="1892421358">
          <w:marLeft w:val="230"/>
          <w:marRight w:val="0"/>
          <w:marTop w:val="0"/>
          <w:marBottom w:val="0"/>
          <w:divBdr>
            <w:top w:val="none" w:sz="0" w:space="0" w:color="auto"/>
            <w:left w:val="none" w:sz="0" w:space="0" w:color="auto"/>
            <w:bottom w:val="none" w:sz="0" w:space="0" w:color="auto"/>
            <w:right w:val="none" w:sz="0" w:space="0" w:color="auto"/>
          </w:divBdr>
        </w:div>
        <w:div w:id="2144497435">
          <w:marLeft w:val="230"/>
          <w:marRight w:val="0"/>
          <w:marTop w:val="0"/>
          <w:marBottom w:val="0"/>
          <w:divBdr>
            <w:top w:val="none" w:sz="0" w:space="0" w:color="auto"/>
            <w:left w:val="none" w:sz="0" w:space="0" w:color="auto"/>
            <w:bottom w:val="none" w:sz="0" w:space="0" w:color="auto"/>
            <w:right w:val="none" w:sz="0" w:space="0" w:color="auto"/>
          </w:divBdr>
        </w:div>
      </w:divsChild>
    </w:div>
    <w:div w:id="2095545115">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3">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9C08-5A19-4149-8F37-DBFC7A2C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777</Words>
  <Characters>50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2017-08-21T03:40:00Z</dcterms:created>
  <dcterms:modified xsi:type="dcterms:W3CDTF">2021-07-14T08:45:00Z</dcterms:modified>
</cp:coreProperties>
</file>